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Pr="0011511E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7633DDC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548D8F9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56B876D6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DB3DA49" w14:textId="6600AE59" w:rsidR="001A206B" w:rsidRPr="0011511E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Инструкция по охране труда</w:t>
      </w:r>
    </w:p>
    <w:p w14:paraId="77CA2DF5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2252118F" w14:textId="3452D455" w:rsidR="00004270" w:rsidRPr="0011511E" w:rsidRDefault="00004270" w:rsidP="00145B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компетенци</w:t>
      </w:r>
      <w:r w:rsidR="00145BE7" w:rsidRPr="0011511E">
        <w:rPr>
          <w:rFonts w:eastAsia="Times New Roman" w:cs="Times New Roman"/>
          <w:color w:val="000000"/>
          <w:sz w:val="28"/>
          <w:szCs w:val="28"/>
        </w:rPr>
        <w:t>и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«</w:t>
      </w:r>
      <w:r w:rsidR="001575CD" w:rsidRPr="0011511E">
        <w:rPr>
          <w:rFonts w:eastAsia="Times New Roman" w:cs="Times New Roman"/>
          <w:color w:val="000000"/>
          <w:sz w:val="28"/>
          <w:szCs w:val="28"/>
        </w:rPr>
        <w:t>Структурированные кабельные</w:t>
      </w:r>
      <w:r w:rsidR="00145BE7" w:rsidRPr="0011511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1575CD" w:rsidRPr="0011511E">
        <w:rPr>
          <w:rFonts w:eastAsia="Times New Roman" w:cs="Times New Roman"/>
          <w:color w:val="000000"/>
          <w:sz w:val="28"/>
          <w:szCs w:val="28"/>
        </w:rPr>
        <w:t>системы»</w:t>
      </w:r>
    </w:p>
    <w:p w14:paraId="084A99CF" w14:textId="77777777" w:rsidR="0011511E" w:rsidRPr="0011511E" w:rsidRDefault="00145BE7" w:rsidP="00145B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sz w:val="28"/>
          <w:szCs w:val="28"/>
        </w:rPr>
        <w:t>Итогового (межрегионального) этапа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Чемпионата </w:t>
      </w:r>
    </w:p>
    <w:p w14:paraId="417850AC" w14:textId="56474C65" w:rsidR="00584FB3" w:rsidRPr="0011511E" w:rsidRDefault="00145BE7" w:rsidP="00145B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по профессиональному мастерству «Профессионалы»</w:t>
      </w:r>
    </w:p>
    <w:p w14:paraId="253F13FF" w14:textId="7EE48372" w:rsidR="00145BE7" w:rsidRPr="0011511E" w:rsidRDefault="00145BE7" w:rsidP="00145B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Республика Мордовия</w:t>
      </w:r>
    </w:p>
    <w:p w14:paraId="3FBBB964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FC4022E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451D0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136DC1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A66731C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75AC586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EA7FCE8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E4E29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D295AB9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8A77A0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91BF7E2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101933C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47A41A1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34BFB8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FAB9DA2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CB14A2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AE38150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4E4BA92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5D64B15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90B2883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C1E1929" w14:textId="2D246924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68E26676" w14:textId="5081BBA5" w:rsidR="001575CD" w:rsidRPr="0011511E" w:rsidRDefault="001575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C088FAC" w14:textId="0F7C6E16" w:rsidR="001575CD" w:rsidRPr="0011511E" w:rsidRDefault="001575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6E47DB00" w14:textId="77777777" w:rsidR="0011511E" w:rsidRPr="0011511E" w:rsidRDefault="0011511E" w:rsidP="001151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9B7FF21" w14:textId="56628EA7" w:rsidR="001A206B" w:rsidRPr="0011511E" w:rsidRDefault="00145BE7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2024</w:t>
      </w:r>
      <w:r w:rsidR="00004270" w:rsidRPr="0011511E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3645B4B6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B326AC8" w14:textId="77777777" w:rsidR="001A206B" w:rsidRPr="0011511E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11511E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11511E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11511E">
            <w:rPr>
              <w:rFonts w:cs="Times New Roman"/>
              <w:sz w:val="28"/>
              <w:szCs w:val="28"/>
            </w:rPr>
            <w:fldChar w:fldCharType="begin"/>
          </w:r>
          <w:r w:rsidRPr="0011511E">
            <w:rPr>
              <w:rFonts w:cs="Times New Roman"/>
              <w:sz w:val="28"/>
              <w:szCs w:val="28"/>
            </w:rPr>
            <w:instrText xml:space="preserve"> TOC \h \u \z </w:instrText>
          </w:r>
          <w:r w:rsidRPr="0011511E">
            <w:rPr>
              <w:rFonts w:cs="Times New Roman"/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Pr="0011511E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11511E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11511E" w:rsidRDefault="00CE2B9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11511E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11511E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11511E" w:rsidRDefault="00CE2B9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11511E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11511E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Pr="0011511E" w:rsidRDefault="00CE2B9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11511E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11511E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Pr="0011511E" w:rsidRDefault="00CE2B9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11511E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11511E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Pr="0011511E" w:rsidRDefault="00CE2B9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11511E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11511E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A8ECC91" w:rsidR="001A206B" w:rsidRPr="0011511E" w:rsidRDefault="00CE2B9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11511E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11511E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 w:rsidRPr="0011511E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25F2B138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6A857BF8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DF1D600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1AB8FF8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DBF125C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6301129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D0F4583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EA708E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ECD9BD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A6A25EA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3D5E51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58413C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ACB85A6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CD2E5AF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C21CC8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ED6CC97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173B5F0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F17A667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957C51D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731C193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ADC0EA6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72AE5DF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3C1879C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27C3F38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3920F20" w14:textId="77777777" w:rsidR="001A206B" w:rsidRPr="0011511E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11511E">
        <w:rPr>
          <w:rFonts w:cs="Times New Roman"/>
          <w:sz w:val="28"/>
          <w:szCs w:val="28"/>
        </w:rPr>
        <w:br w:type="page" w:clear="all"/>
      </w:r>
    </w:p>
    <w:p w14:paraId="055B18EB" w14:textId="77777777" w:rsidR="001A206B" w:rsidRPr="0011511E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11511E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CB03196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D12B74" w:rsidRPr="0011511E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 Чемпионата по профессиональному мастерству «Профессионалы» в 2024 г.</w:t>
      </w:r>
      <w:r w:rsidR="009269AB" w:rsidRPr="0011511E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0E0B338F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D12B74" w:rsidRPr="0011511E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Чемпионата </w:t>
      </w:r>
      <w:r w:rsidR="009E3920">
        <w:rPr>
          <w:rFonts w:eastAsia="Times New Roman" w:cs="Times New Roman"/>
          <w:color w:val="000000"/>
          <w:sz w:val="28"/>
          <w:szCs w:val="28"/>
        </w:rPr>
        <w:t xml:space="preserve">                                             </w:t>
      </w:r>
      <w:r w:rsidR="00D12B74" w:rsidRPr="0011511E">
        <w:rPr>
          <w:rFonts w:eastAsia="Times New Roman" w:cs="Times New Roman"/>
          <w:color w:val="000000"/>
          <w:sz w:val="28"/>
          <w:szCs w:val="28"/>
        </w:rPr>
        <w:t>по профессиональному мастерству «Профессионалы» в 2024 г.</w:t>
      </w:r>
      <w:r w:rsidR="00584FB3" w:rsidRPr="0011511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11511E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1575CD" w:rsidRPr="0011511E">
        <w:rPr>
          <w:rFonts w:eastAsia="Times New Roman" w:cs="Times New Roman"/>
          <w:color w:val="000000"/>
          <w:sz w:val="28"/>
          <w:szCs w:val="28"/>
        </w:rPr>
        <w:t>Структурированные кабельные системы</w:t>
      </w:r>
      <w:r w:rsidRPr="0011511E">
        <w:rPr>
          <w:rFonts w:eastAsia="Times New Roman" w:cs="Times New Roman"/>
          <w:color w:val="000000"/>
          <w:sz w:val="28"/>
          <w:szCs w:val="28"/>
        </w:rPr>
        <w:t>».</w:t>
      </w:r>
    </w:p>
    <w:p w14:paraId="40B03537" w14:textId="77777777" w:rsidR="001A206B" w:rsidRPr="0011511E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1fob9te"/>
      <w:bookmarkEnd w:id="2"/>
      <w:r w:rsidRPr="0011511E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1F2353D2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 xml:space="preserve">2.1 Правила разработаны на основании следующих документов </w:t>
      </w:r>
      <w:r w:rsidR="0011511E">
        <w:rPr>
          <w:rFonts w:eastAsia="Times New Roman" w:cs="Times New Roman"/>
          <w:color w:val="000000"/>
          <w:sz w:val="28"/>
          <w:szCs w:val="28"/>
        </w:rPr>
        <w:t xml:space="preserve">                            </w:t>
      </w:r>
      <w:r w:rsidRPr="0011511E">
        <w:rPr>
          <w:rFonts w:eastAsia="Times New Roman" w:cs="Times New Roman"/>
          <w:color w:val="000000"/>
          <w:sz w:val="28"/>
          <w:szCs w:val="28"/>
        </w:rPr>
        <w:t>и источников:</w:t>
      </w:r>
    </w:p>
    <w:p w14:paraId="7E785071" w14:textId="77777777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1CAD6865" w14:textId="483E6CC8" w:rsidR="00192468" w:rsidRPr="0011511E" w:rsidRDefault="00A8114D" w:rsidP="001924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2.1.2</w:t>
      </w:r>
      <w:r w:rsidR="00192468" w:rsidRPr="0011511E">
        <w:rPr>
          <w:rFonts w:eastAsia="Times New Roman" w:cs="Times New Roman"/>
          <w:color w:val="000000"/>
          <w:sz w:val="28"/>
          <w:szCs w:val="28"/>
        </w:rPr>
        <w:t xml:space="preserve"> СанПиН 2.2.2/2.4.1340-03 </w:t>
      </w:r>
      <w:r w:rsidR="0011511E">
        <w:rPr>
          <w:rFonts w:eastAsia="Times New Roman" w:cs="Times New Roman"/>
          <w:color w:val="000000"/>
          <w:sz w:val="28"/>
          <w:szCs w:val="28"/>
        </w:rPr>
        <w:t>«</w:t>
      </w:r>
      <w:r w:rsidR="00192468" w:rsidRPr="0011511E">
        <w:rPr>
          <w:rFonts w:eastAsia="Times New Roman" w:cs="Times New Roman"/>
          <w:color w:val="000000"/>
          <w:sz w:val="28"/>
          <w:szCs w:val="28"/>
        </w:rPr>
        <w:t xml:space="preserve">Гигиенические требования </w:t>
      </w:r>
      <w:r w:rsidR="0011511E">
        <w:rPr>
          <w:rFonts w:eastAsia="Times New Roman" w:cs="Times New Roman"/>
          <w:color w:val="000000"/>
          <w:sz w:val="28"/>
          <w:szCs w:val="28"/>
        </w:rPr>
        <w:t xml:space="preserve">                                     </w:t>
      </w:r>
      <w:r w:rsidR="00192468" w:rsidRPr="0011511E">
        <w:rPr>
          <w:rFonts w:eastAsia="Times New Roman" w:cs="Times New Roman"/>
          <w:color w:val="000000"/>
          <w:sz w:val="28"/>
          <w:szCs w:val="28"/>
        </w:rPr>
        <w:t>к персональным электронно-вычислительным машинам и организации работы</w:t>
      </w:r>
      <w:r w:rsidR="0011511E">
        <w:rPr>
          <w:rFonts w:eastAsia="Times New Roman" w:cs="Times New Roman"/>
          <w:color w:val="000000"/>
          <w:sz w:val="28"/>
          <w:szCs w:val="28"/>
        </w:rPr>
        <w:t>».</w:t>
      </w:r>
    </w:p>
    <w:p w14:paraId="438A9C12" w14:textId="2141856E" w:rsidR="00192468" w:rsidRPr="0011511E" w:rsidRDefault="00192468" w:rsidP="001924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 xml:space="preserve">2.1.3 СанПиН 2.2.4.3359-16 </w:t>
      </w:r>
      <w:r w:rsidR="0011511E">
        <w:rPr>
          <w:rFonts w:eastAsia="Times New Roman" w:cs="Times New Roman"/>
          <w:color w:val="000000"/>
          <w:sz w:val="28"/>
          <w:szCs w:val="28"/>
        </w:rPr>
        <w:t>«</w:t>
      </w:r>
      <w:r w:rsidRPr="0011511E">
        <w:rPr>
          <w:rFonts w:eastAsia="Times New Roman" w:cs="Times New Roman"/>
          <w:color w:val="000000"/>
          <w:sz w:val="28"/>
          <w:szCs w:val="28"/>
        </w:rPr>
        <w:t>Санитарно-эпидемиологические требования к физическим факторам на рабочих местах</w:t>
      </w:r>
      <w:r w:rsidR="0011511E">
        <w:rPr>
          <w:rFonts w:eastAsia="Times New Roman" w:cs="Times New Roman"/>
          <w:color w:val="000000"/>
          <w:sz w:val="28"/>
          <w:szCs w:val="28"/>
        </w:rPr>
        <w:t>».</w:t>
      </w:r>
    </w:p>
    <w:p w14:paraId="68B30000" w14:textId="69A88FA5" w:rsidR="001A206B" w:rsidRPr="0011511E" w:rsidRDefault="00192468" w:rsidP="001924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2.1.4 СП (СНИП) СП 2.2.3670-20 «Санитарно-эпидемиологические требования к условиям труда», СНиП 11-01-95, СНиП 2.09.04-87</w:t>
      </w:r>
      <w:r w:rsidR="0011511E">
        <w:rPr>
          <w:rFonts w:eastAsia="Times New Roman" w:cs="Times New Roman"/>
          <w:color w:val="000000"/>
          <w:sz w:val="28"/>
          <w:szCs w:val="28"/>
        </w:rPr>
        <w:t>.</w:t>
      </w:r>
    </w:p>
    <w:p w14:paraId="0D96B167" w14:textId="029BA01C" w:rsidR="00192468" w:rsidRPr="0011511E" w:rsidRDefault="00192468" w:rsidP="001924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2.1.5 Типовая инструкция по охране труда кабельщика-спайщика ТОИ Р-45-082-01</w:t>
      </w:r>
      <w:r w:rsidR="0011511E">
        <w:rPr>
          <w:rFonts w:eastAsia="Times New Roman" w:cs="Times New Roman"/>
          <w:color w:val="000000"/>
          <w:sz w:val="28"/>
          <w:szCs w:val="28"/>
        </w:rPr>
        <w:t>.</w:t>
      </w:r>
    </w:p>
    <w:p w14:paraId="09B6DB33" w14:textId="14FE97C5" w:rsidR="00192468" w:rsidRPr="0011511E" w:rsidRDefault="007B6E00" w:rsidP="007B6E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 xml:space="preserve">2.1.6 Правила по охране труда при выполнении работ на объектах связи. </w:t>
      </w:r>
      <w:r w:rsidR="0011511E" w:rsidRPr="0011511E">
        <w:rPr>
          <w:rFonts w:eastAsia="Times New Roman" w:cs="Times New Roman"/>
          <w:color w:val="000000"/>
          <w:sz w:val="28"/>
          <w:szCs w:val="28"/>
        </w:rPr>
        <w:t xml:space="preserve">Министерство труда и социальной защиты </w:t>
      </w:r>
      <w:r w:rsidR="0011511E">
        <w:rPr>
          <w:rFonts w:eastAsia="Times New Roman" w:cs="Times New Roman"/>
          <w:color w:val="000000"/>
          <w:sz w:val="28"/>
          <w:szCs w:val="28"/>
        </w:rPr>
        <w:t>РФ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11511E" w:rsidRPr="0011511E">
        <w:rPr>
          <w:rFonts w:eastAsia="Times New Roman" w:cs="Times New Roman"/>
          <w:color w:val="000000"/>
          <w:sz w:val="28"/>
          <w:szCs w:val="28"/>
        </w:rPr>
        <w:t>Приказ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от 7 декабря 2020 г. </w:t>
      </w:r>
      <w:r w:rsidR="0011511E">
        <w:rPr>
          <w:rFonts w:eastAsia="Times New Roman" w:cs="Times New Roman"/>
          <w:color w:val="000000"/>
          <w:sz w:val="28"/>
          <w:szCs w:val="28"/>
        </w:rPr>
        <w:t xml:space="preserve">                 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N 867н </w:t>
      </w:r>
      <w:r w:rsidR="0011511E">
        <w:rPr>
          <w:rFonts w:eastAsia="Times New Roman" w:cs="Times New Roman"/>
          <w:color w:val="000000"/>
          <w:sz w:val="28"/>
          <w:szCs w:val="28"/>
        </w:rPr>
        <w:t>«О</w:t>
      </w:r>
      <w:r w:rsidR="0011511E" w:rsidRPr="0011511E">
        <w:rPr>
          <w:rFonts w:eastAsia="Times New Roman" w:cs="Times New Roman"/>
          <w:color w:val="000000"/>
          <w:sz w:val="28"/>
          <w:szCs w:val="28"/>
        </w:rPr>
        <w:t>б утверждении правил по охране труда при выполнении работ на объектах связи</w:t>
      </w:r>
      <w:r w:rsidR="0011511E">
        <w:rPr>
          <w:rFonts w:eastAsia="Times New Roman" w:cs="Times New Roman"/>
          <w:color w:val="000000"/>
          <w:sz w:val="28"/>
          <w:szCs w:val="28"/>
        </w:rPr>
        <w:t>».</w:t>
      </w:r>
    </w:p>
    <w:p w14:paraId="19FCE76D" w14:textId="60ABC4BA" w:rsidR="00CB0742" w:rsidRPr="0011511E" w:rsidRDefault="00CB0742" w:rsidP="007B6E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2.1.7 ГОСТ Р 53315-2009 Кабельные изделия. Требования пожарной безопасности</w:t>
      </w:r>
    </w:p>
    <w:p w14:paraId="38A6FDAB" w14:textId="767BFDB6" w:rsidR="00CB0742" w:rsidRPr="0011511E" w:rsidRDefault="00CB0742" w:rsidP="007B6E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lastRenderedPageBreak/>
        <w:t xml:space="preserve">2.1.8 Приказ Минтруда России от 15.12.2020 № 903н </w:t>
      </w:r>
      <w:r w:rsidR="0011511E">
        <w:rPr>
          <w:rFonts w:eastAsia="Times New Roman" w:cs="Times New Roman"/>
          <w:color w:val="000000"/>
          <w:sz w:val="28"/>
          <w:szCs w:val="28"/>
        </w:rPr>
        <w:t>«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Об </w:t>
      </w:r>
      <w:proofErr w:type="gramStart"/>
      <w:r w:rsidRPr="0011511E">
        <w:rPr>
          <w:rFonts w:eastAsia="Times New Roman" w:cs="Times New Roman"/>
          <w:color w:val="000000"/>
          <w:sz w:val="28"/>
          <w:szCs w:val="28"/>
        </w:rPr>
        <w:t>утверждении Правил</w:t>
      </w:r>
      <w:proofErr w:type="gramEnd"/>
      <w:r w:rsidRPr="0011511E">
        <w:rPr>
          <w:rFonts w:eastAsia="Times New Roman" w:cs="Times New Roman"/>
          <w:color w:val="000000"/>
          <w:sz w:val="28"/>
          <w:szCs w:val="28"/>
        </w:rPr>
        <w:t xml:space="preserve"> по охране труда при эксплуатации электроустановок</w:t>
      </w:r>
      <w:r w:rsidR="0011511E">
        <w:rPr>
          <w:rFonts w:eastAsia="Times New Roman" w:cs="Times New Roman"/>
          <w:color w:val="000000"/>
          <w:sz w:val="28"/>
          <w:szCs w:val="28"/>
        </w:rPr>
        <w:t>».</w:t>
      </w:r>
    </w:p>
    <w:p w14:paraId="3613F6B0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11511E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11511E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48DAA2C9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1575CD" w:rsidRPr="0011511E">
        <w:rPr>
          <w:rFonts w:eastAsia="Times New Roman" w:cs="Times New Roman"/>
          <w:color w:val="000000"/>
          <w:sz w:val="28"/>
          <w:szCs w:val="28"/>
        </w:rPr>
        <w:t>Структурированные кабельные системы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» допускаются </w:t>
      </w:r>
      <w:bookmarkStart w:id="4" w:name="_Hlk167187666"/>
      <w:r w:rsidR="009E3920">
        <w:rPr>
          <w:rFonts w:eastAsia="Times New Roman" w:cs="Times New Roman"/>
          <w:color w:val="000000"/>
          <w:sz w:val="28"/>
          <w:szCs w:val="28"/>
        </w:rPr>
        <w:t>конкурсант</w:t>
      </w:r>
      <w:bookmarkEnd w:id="4"/>
      <w:r w:rsidR="009E3920">
        <w:rPr>
          <w:rFonts w:eastAsia="Times New Roman" w:cs="Times New Roman"/>
          <w:color w:val="000000"/>
          <w:sz w:val="28"/>
          <w:szCs w:val="28"/>
        </w:rPr>
        <w:t>ы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 w:rsidRPr="0011511E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1575CD" w:rsidRPr="0011511E">
        <w:rPr>
          <w:rFonts w:eastAsia="Times New Roman" w:cs="Times New Roman"/>
          <w:color w:val="000000"/>
          <w:sz w:val="28"/>
          <w:szCs w:val="28"/>
        </w:rPr>
        <w:t>специалист по обслуживанию телекоммуникаций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11511E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11511E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11511E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11511E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11511E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27959796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</w:t>
      </w:r>
      <w:r w:rsidR="009E392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9269AB" w:rsidRPr="0011511E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11511E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11511E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5DFA7F3D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</w:t>
      </w:r>
      <w:r w:rsidR="009E392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а </w:t>
      </w:r>
      <w:r w:rsidR="009269AB" w:rsidRPr="0011511E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lastRenderedPageBreak/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146F17EA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Все </w:t>
      </w:r>
      <w:r w:rsidR="009E3920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9E3920">
        <w:rPr>
          <w:rFonts w:eastAsia="Times New Roman" w:cs="Times New Roman"/>
          <w:color w:val="000000"/>
          <w:sz w:val="28"/>
          <w:szCs w:val="28"/>
        </w:rPr>
        <w:t>ы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 w:rsidRPr="0011511E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51B2FAA9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E3920">
        <w:rPr>
          <w:rFonts w:eastAsia="Times New Roman" w:cs="Times New Roman"/>
          <w:color w:val="000000"/>
          <w:sz w:val="28"/>
          <w:szCs w:val="28"/>
        </w:rPr>
        <w:t>К</w:t>
      </w:r>
      <w:r w:rsidR="009E3920">
        <w:rPr>
          <w:rFonts w:eastAsia="Times New Roman" w:cs="Times New Roman"/>
          <w:color w:val="000000"/>
          <w:sz w:val="28"/>
          <w:szCs w:val="28"/>
        </w:rPr>
        <w:t>онкурсант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ам </w:t>
      </w:r>
      <w:r w:rsidR="009269AB" w:rsidRPr="0011511E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11511E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11511E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11511E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11511E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13D6F536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11511E">
        <w:rPr>
          <w:rFonts w:eastAsia="Times New Roman" w:cs="Times New Roman"/>
          <w:color w:val="000000"/>
          <w:sz w:val="28"/>
          <w:szCs w:val="28"/>
        </w:rPr>
        <w:t>7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9E3920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обязаны соблюдать действующие на </w:t>
      </w:r>
      <w:r w:rsidR="009269AB" w:rsidRPr="0011511E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11511E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Pr="0011511E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11511E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11511E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11511E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11511E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11511E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055CA8D9" w:rsidR="009269AB" w:rsidRPr="0011511E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 xml:space="preserve">3.10. Несоблюдение </w:t>
      </w:r>
      <w:r w:rsidR="009E392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ом норм и правил </w:t>
      </w:r>
      <w:r w:rsidR="00F66017" w:rsidRPr="0011511E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79F20ACA" w14:textId="77777777" w:rsidR="001A206B" w:rsidRPr="0011511E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tyjcwt"/>
      <w:bookmarkEnd w:id="5"/>
      <w:r w:rsidRPr="0011511E">
        <w:rPr>
          <w:rFonts w:eastAsia="Times New Roman" w:cs="Times New Roman"/>
          <w:b/>
          <w:color w:val="000000"/>
          <w:sz w:val="28"/>
          <w:szCs w:val="28"/>
        </w:rPr>
        <w:lastRenderedPageBreak/>
        <w:t>4. Требования охраны труда перед началом работы</w:t>
      </w:r>
    </w:p>
    <w:p w14:paraId="5594D8E6" w14:textId="77777777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A55235F" w14:textId="436A1AC4" w:rsidR="00305216" w:rsidRPr="0011511E" w:rsidRDefault="00305216" w:rsidP="0011511E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 xml:space="preserve">В день </w:t>
      </w:r>
      <w:r w:rsidR="0011511E">
        <w:rPr>
          <w:rFonts w:eastAsia="Times New Roman" w:cs="Times New Roman"/>
          <w:color w:val="000000"/>
          <w:sz w:val="28"/>
          <w:szCs w:val="28"/>
        </w:rPr>
        <w:t>Д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–1 ознакомиться с инструкцией по технике безопасности, с планами эвакуации при возникновении пожара, местами расположения </w:t>
      </w:r>
      <w:proofErr w:type="spellStart"/>
      <w:r w:rsidRPr="0011511E">
        <w:rPr>
          <w:rFonts w:eastAsia="Times New Roman" w:cs="Times New Roman"/>
          <w:color w:val="000000"/>
          <w:sz w:val="28"/>
          <w:szCs w:val="28"/>
        </w:rPr>
        <w:t>санитарно</w:t>
      </w:r>
      <w:proofErr w:type="spellEnd"/>
      <w:r w:rsidRPr="0011511E">
        <w:rPr>
          <w:rFonts w:eastAsia="Times New Roman" w:cs="Times New Roman"/>
          <w:color w:val="000000"/>
          <w:sz w:val="28"/>
          <w:szCs w:val="28"/>
        </w:rPr>
        <w:t>–бытовых помещений, медицинскими кабинетами;</w:t>
      </w:r>
    </w:p>
    <w:p w14:paraId="3F3AD272" w14:textId="5917BE5B" w:rsidR="00305216" w:rsidRPr="0011511E" w:rsidRDefault="00305216" w:rsidP="0011511E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Надеть необходимые средства защиты для выполнения подготовки рабочих мест, инструмента и оборудования. Спецодежда должна быть подогнана, не стеснять движения, не иметь разрывов ткани, рукава застегнуты, тесемки не болтаются, ботинки застегнуты и (или) зашнурованы; средства индивидуальной защиты подготовлены и находятся в исправном состоянии;</w:t>
      </w:r>
    </w:p>
    <w:p w14:paraId="4EA83E93" w14:textId="52332615" w:rsidR="00305216" w:rsidRPr="0011511E" w:rsidRDefault="00305216" w:rsidP="0011511E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</w:t>
      </w:r>
      <w:r w:rsidR="009E3920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9E3920">
        <w:rPr>
          <w:rFonts w:eastAsia="Times New Roman" w:cs="Times New Roman"/>
          <w:color w:val="000000"/>
          <w:sz w:val="28"/>
          <w:szCs w:val="28"/>
        </w:rPr>
        <w:t>ы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подтверждают свое ознакомление со всеми процессами, подписав протокол прохождения инструктажа;</w:t>
      </w:r>
    </w:p>
    <w:p w14:paraId="4B9FCCBC" w14:textId="77777777" w:rsidR="00305216" w:rsidRPr="0011511E" w:rsidRDefault="00305216" w:rsidP="0011511E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Ёмкости, содержащие специальные жидкости, должны иметь этикетку о составе жидкости, а также иметь, при необходимости, надпись «Яд», «Огнеопасно» и др., в зависимости от своих свойств;</w:t>
      </w:r>
    </w:p>
    <w:p w14:paraId="16B1E72E" w14:textId="7A03B3D1" w:rsidR="00305216" w:rsidRPr="0011511E" w:rsidRDefault="00305216" w:rsidP="0011511E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разрешенное к самостоятельной работе</w:t>
      </w:r>
      <w:r w:rsidR="00C71AAB" w:rsidRPr="0011511E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Pr="0011511E">
        <w:rPr>
          <w:rFonts w:eastAsia="Times New Roman" w:cs="Times New Roman"/>
          <w:color w:val="000000"/>
          <w:sz w:val="28"/>
          <w:szCs w:val="28"/>
        </w:rPr>
        <w:t>Аппарат для сварки оптически</w:t>
      </w:r>
      <w:r w:rsidR="00C71AAB" w:rsidRPr="0011511E">
        <w:rPr>
          <w:rFonts w:eastAsia="Times New Roman" w:cs="Times New Roman"/>
          <w:color w:val="000000"/>
          <w:sz w:val="28"/>
          <w:szCs w:val="28"/>
        </w:rPr>
        <w:t xml:space="preserve">х </w:t>
      </w:r>
      <w:r w:rsidRPr="0011511E">
        <w:rPr>
          <w:rFonts w:eastAsia="Times New Roman" w:cs="Times New Roman"/>
          <w:color w:val="000000"/>
          <w:sz w:val="28"/>
          <w:szCs w:val="28"/>
        </w:rPr>
        <w:t>должно иметь</w:t>
      </w:r>
      <w:r w:rsidR="00C71AAB" w:rsidRPr="0011511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11511E">
        <w:rPr>
          <w:rFonts w:eastAsia="Times New Roman" w:cs="Times New Roman"/>
          <w:color w:val="000000"/>
          <w:sz w:val="28"/>
          <w:szCs w:val="28"/>
        </w:rPr>
        <w:t>в комплекте: скалыватель, источник питания</w:t>
      </w:r>
      <w:r w:rsidR="00C71AAB" w:rsidRPr="0011511E">
        <w:rPr>
          <w:rFonts w:eastAsia="Times New Roman" w:cs="Times New Roman"/>
          <w:color w:val="000000"/>
          <w:sz w:val="28"/>
          <w:szCs w:val="28"/>
        </w:rPr>
        <w:t xml:space="preserve">, содержать </w:t>
      </w:r>
      <w:r w:rsidRPr="0011511E">
        <w:rPr>
          <w:rFonts w:eastAsia="Times New Roman" w:cs="Times New Roman"/>
          <w:color w:val="000000"/>
          <w:sz w:val="28"/>
          <w:szCs w:val="28"/>
        </w:rPr>
        <w:t>световую индикацию включения напряжения питания. Запрещается эксплуатация прибора со снятой защитной крышкой блока электродов.</w:t>
      </w:r>
      <w:r w:rsidR="00C71AAB" w:rsidRPr="0011511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11511E">
        <w:rPr>
          <w:rFonts w:eastAsia="Times New Roman" w:cs="Times New Roman"/>
          <w:color w:val="000000"/>
          <w:sz w:val="28"/>
          <w:szCs w:val="28"/>
        </w:rPr>
        <w:t>Прибор для сертификации СКС</w:t>
      </w:r>
      <w:r w:rsidR="00C71AAB" w:rsidRPr="0011511E">
        <w:rPr>
          <w:rFonts w:eastAsia="Times New Roman" w:cs="Times New Roman"/>
          <w:color w:val="000000"/>
          <w:sz w:val="28"/>
          <w:szCs w:val="28"/>
        </w:rPr>
        <w:t>: в</w:t>
      </w:r>
      <w:r w:rsidRPr="0011511E">
        <w:rPr>
          <w:rFonts w:eastAsia="Times New Roman" w:cs="Times New Roman"/>
          <w:color w:val="000000"/>
          <w:sz w:val="28"/>
          <w:szCs w:val="28"/>
        </w:rPr>
        <w:t>ключение прибора допускается после визуального осмотра аккумуляторных элементов питания на предмет их повреждения или вздутия.</w:t>
      </w:r>
      <w:r w:rsidR="00C71AAB" w:rsidRPr="0011511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11511E">
        <w:rPr>
          <w:rFonts w:eastAsia="Times New Roman" w:cs="Times New Roman"/>
          <w:color w:val="000000"/>
          <w:sz w:val="28"/>
          <w:szCs w:val="28"/>
        </w:rPr>
        <w:t>Визуальный локатор повреждений</w:t>
      </w:r>
      <w:r w:rsidR="00C71AAB" w:rsidRPr="0011511E">
        <w:rPr>
          <w:rFonts w:eastAsia="Times New Roman" w:cs="Times New Roman"/>
          <w:color w:val="000000"/>
          <w:sz w:val="28"/>
          <w:szCs w:val="28"/>
        </w:rPr>
        <w:t>: н</w:t>
      </w:r>
      <w:r w:rsidRPr="0011511E">
        <w:rPr>
          <w:rFonts w:eastAsia="Times New Roman" w:cs="Times New Roman"/>
          <w:color w:val="000000"/>
          <w:sz w:val="28"/>
          <w:szCs w:val="28"/>
        </w:rPr>
        <w:t>а</w:t>
      </w:r>
      <w:r w:rsidR="00C71AAB" w:rsidRPr="0011511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11511E">
        <w:rPr>
          <w:rFonts w:eastAsia="Times New Roman" w:cs="Times New Roman"/>
          <w:color w:val="000000"/>
          <w:sz w:val="28"/>
          <w:szCs w:val="28"/>
        </w:rPr>
        <w:t>корпусе</w:t>
      </w:r>
      <w:r w:rsidR="00C71AAB" w:rsidRPr="0011511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11511E">
        <w:rPr>
          <w:rFonts w:eastAsia="Times New Roman" w:cs="Times New Roman"/>
          <w:color w:val="000000"/>
          <w:sz w:val="28"/>
          <w:szCs w:val="28"/>
        </w:rPr>
        <w:t>переносного</w:t>
      </w:r>
      <w:r w:rsidR="00C71AAB" w:rsidRPr="0011511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11511E">
        <w:rPr>
          <w:rFonts w:eastAsia="Times New Roman" w:cs="Times New Roman"/>
          <w:color w:val="000000"/>
          <w:sz w:val="28"/>
          <w:szCs w:val="28"/>
        </w:rPr>
        <w:t>измерительного</w:t>
      </w:r>
      <w:r w:rsidR="00C71AAB" w:rsidRPr="0011511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11511E">
        <w:rPr>
          <w:rFonts w:eastAsia="Times New Roman" w:cs="Times New Roman"/>
          <w:color w:val="000000"/>
          <w:sz w:val="28"/>
          <w:szCs w:val="28"/>
        </w:rPr>
        <w:t>прибора,</w:t>
      </w:r>
      <w:r w:rsidR="00C71AAB" w:rsidRPr="0011511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11511E">
        <w:rPr>
          <w:rFonts w:eastAsia="Times New Roman" w:cs="Times New Roman"/>
          <w:color w:val="000000"/>
          <w:sz w:val="28"/>
          <w:szCs w:val="28"/>
        </w:rPr>
        <w:t>содержащего лазерный генератор, должен быть помещен знак «Опасно. Лазерное излучение».</w:t>
      </w:r>
      <w:r w:rsidR="00C71AAB" w:rsidRPr="0011511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11511E">
        <w:rPr>
          <w:rFonts w:eastAsia="Times New Roman" w:cs="Times New Roman"/>
          <w:color w:val="000000"/>
          <w:sz w:val="28"/>
          <w:szCs w:val="28"/>
        </w:rPr>
        <w:t>Кабельный тестер + тональный генератор для кабеля «витой пары»</w:t>
      </w:r>
      <w:r w:rsidR="00C71AAB" w:rsidRPr="0011511E">
        <w:rPr>
          <w:rFonts w:eastAsia="Times New Roman" w:cs="Times New Roman"/>
          <w:color w:val="000000"/>
          <w:sz w:val="28"/>
          <w:szCs w:val="28"/>
        </w:rPr>
        <w:t>: в</w:t>
      </w:r>
      <w:r w:rsidRPr="0011511E">
        <w:rPr>
          <w:rFonts w:eastAsia="Times New Roman" w:cs="Times New Roman"/>
          <w:color w:val="000000"/>
          <w:sz w:val="28"/>
          <w:szCs w:val="28"/>
        </w:rPr>
        <w:t>ключение тестера допускается после визуального осмотра аккумуляторных элементов питания на предмет их повреждения или вздутия.</w:t>
      </w:r>
      <w:r w:rsidR="00C71AAB" w:rsidRPr="0011511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11511E">
        <w:rPr>
          <w:rFonts w:eastAsia="Times New Roman" w:cs="Times New Roman"/>
          <w:color w:val="000000"/>
          <w:sz w:val="28"/>
          <w:szCs w:val="28"/>
        </w:rPr>
        <w:lastRenderedPageBreak/>
        <w:t>Шуруповёрт</w:t>
      </w:r>
      <w:r w:rsidR="00C71AAB" w:rsidRPr="0011511E">
        <w:rPr>
          <w:rFonts w:eastAsia="Times New Roman" w:cs="Times New Roman"/>
          <w:color w:val="000000"/>
          <w:sz w:val="28"/>
          <w:szCs w:val="28"/>
        </w:rPr>
        <w:t xml:space="preserve"> - в</w:t>
      </w:r>
      <w:r w:rsidRPr="0011511E">
        <w:rPr>
          <w:rFonts w:eastAsia="Times New Roman" w:cs="Times New Roman"/>
          <w:color w:val="000000"/>
          <w:sz w:val="28"/>
          <w:szCs w:val="28"/>
        </w:rPr>
        <w:t>ключать шуруповёрт можно только после его визуальной проверки на предмет повреждений корпуса, подвижных частей.</w:t>
      </w:r>
    </w:p>
    <w:p w14:paraId="41FE831D" w14:textId="4BB2D3FD" w:rsidR="00305216" w:rsidRPr="0011511E" w:rsidRDefault="00305216" w:rsidP="0011511E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9E3920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9E3920">
        <w:rPr>
          <w:rFonts w:eastAsia="Times New Roman" w:cs="Times New Roman"/>
          <w:color w:val="000000"/>
          <w:sz w:val="28"/>
          <w:szCs w:val="28"/>
        </w:rPr>
        <w:t>ы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14:paraId="5BF8BA3D" w14:textId="7B165454" w:rsidR="00305216" w:rsidRPr="0011511E" w:rsidRDefault="00305216" w:rsidP="0011511E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700D93AB" w14:textId="77777777" w:rsidR="00305216" w:rsidRPr="0011511E" w:rsidRDefault="00305216" w:rsidP="0011511E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очки.</w:t>
      </w:r>
    </w:p>
    <w:p w14:paraId="53E6FB56" w14:textId="22AE2104" w:rsidR="00305216" w:rsidRPr="0011511E" w:rsidRDefault="00305216" w:rsidP="0011511E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5F44E197" w14:textId="69BF4B33" w:rsidR="00305216" w:rsidRPr="0011511E" w:rsidRDefault="00305216" w:rsidP="0011511E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708F4567" w14:textId="63AB113B" w:rsidR="00305216" w:rsidRPr="0011511E" w:rsidRDefault="00305216" w:rsidP="0011511E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убедиться в достаточности освещенности;</w:t>
      </w:r>
    </w:p>
    <w:p w14:paraId="436681AB" w14:textId="1CEC233F" w:rsidR="00305216" w:rsidRPr="0011511E" w:rsidRDefault="00305216" w:rsidP="0011511E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14:paraId="4E8963B3" w14:textId="6242103F" w:rsidR="00305216" w:rsidRPr="0011511E" w:rsidRDefault="00305216" w:rsidP="0011511E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07C2970F" w14:textId="0D354BBB" w:rsidR="00305216" w:rsidRPr="0011511E" w:rsidRDefault="00305216" w:rsidP="0011511E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A51D096" w14:textId="6678E211" w:rsidR="001A206B" w:rsidRPr="0011511E" w:rsidRDefault="009E3920" w:rsidP="0011511E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К</w:t>
      </w:r>
      <w:r>
        <w:rPr>
          <w:rFonts w:eastAsia="Times New Roman" w:cs="Times New Roman"/>
          <w:color w:val="000000"/>
          <w:sz w:val="28"/>
          <w:szCs w:val="28"/>
        </w:rPr>
        <w:t>онкурсант</w:t>
      </w:r>
      <w:r w:rsidR="00305216" w:rsidRPr="0011511E">
        <w:rPr>
          <w:rFonts w:eastAsia="Times New Roman" w:cs="Times New Roman"/>
          <w:color w:val="000000"/>
          <w:sz w:val="28"/>
          <w:szCs w:val="28"/>
        </w:rPr>
        <w:t>у запрещается приступать к выполнению конкурсного задания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305216" w:rsidRPr="0011511E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3FBBECF3" w14:textId="77777777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lastRenderedPageBreak/>
        <w:t>4.2</w:t>
      </w:r>
      <w:r w:rsidR="00195C80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66F51C0B" w:rsidR="001A206B" w:rsidRPr="0011511E" w:rsidRDefault="00BE1C72" w:rsidP="0011511E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25FA260A" w14:textId="1E9FEC2B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4.3</w:t>
      </w:r>
      <w:r w:rsidR="00195C80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</w:t>
      </w:r>
      <w:r w:rsidR="0011511E">
        <w:rPr>
          <w:rFonts w:eastAsia="Times New Roman" w:cs="Times New Roman"/>
          <w:color w:val="000000"/>
          <w:sz w:val="28"/>
          <w:szCs w:val="28"/>
        </w:rPr>
        <w:t xml:space="preserve">                </w:t>
      </w:r>
      <w:r w:rsidRPr="0011511E">
        <w:rPr>
          <w:rFonts w:eastAsia="Times New Roman" w:cs="Times New Roman"/>
          <w:color w:val="000000"/>
          <w:sz w:val="28"/>
          <w:szCs w:val="28"/>
        </w:rPr>
        <w:t>не приступать.</w:t>
      </w:r>
    </w:p>
    <w:p w14:paraId="08922095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Pr="0011511E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11511E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11511E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53AE2ED1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</w:t>
      </w:r>
      <w:r w:rsidR="0011511E">
        <w:rPr>
          <w:rFonts w:eastAsia="Times New Roman" w:cs="Times New Roman"/>
          <w:color w:val="000000"/>
          <w:sz w:val="28"/>
          <w:szCs w:val="28"/>
        </w:rPr>
        <w:t xml:space="preserve">                            </w:t>
      </w:r>
      <w:r w:rsidRPr="0011511E">
        <w:rPr>
          <w:rFonts w:eastAsia="Times New Roman" w:cs="Times New Roman"/>
          <w:color w:val="000000"/>
          <w:sz w:val="28"/>
          <w:szCs w:val="28"/>
        </w:rPr>
        <w:t>и оборудования</w:t>
      </w:r>
    </w:p>
    <w:tbl>
      <w:tblPr>
        <w:tblStyle w:val="ad"/>
        <w:tblW w:w="9493" w:type="dxa"/>
        <w:tblLayout w:type="fixed"/>
        <w:tblLook w:val="0000" w:firstRow="0" w:lastRow="0" w:firstColumn="0" w:lastColumn="0" w:noHBand="0" w:noVBand="0"/>
      </w:tblPr>
      <w:tblGrid>
        <w:gridCol w:w="2547"/>
        <w:gridCol w:w="6946"/>
      </w:tblGrid>
      <w:tr w:rsidR="009A49E9" w:rsidRPr="0011511E" w14:paraId="7E8BEAB9" w14:textId="77777777" w:rsidTr="0011511E">
        <w:trPr>
          <w:trHeight w:hRule="exact" w:val="1072"/>
        </w:trPr>
        <w:tc>
          <w:tcPr>
            <w:tcW w:w="2547" w:type="dxa"/>
            <w:vAlign w:val="center"/>
          </w:tcPr>
          <w:p w14:paraId="319A71C3" w14:textId="275056E9" w:rsidR="009A49E9" w:rsidRPr="0011511E" w:rsidRDefault="009A49E9" w:rsidP="0011511E">
            <w:pPr>
              <w:pStyle w:val="aff3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11511E">
              <w:rPr>
                <w:b/>
                <w:bCs/>
                <w:sz w:val="24"/>
                <w:szCs w:val="24"/>
                <w:lang w:eastAsia="ru-RU" w:bidi="ru-RU"/>
              </w:rPr>
              <w:t>Наименование инструмента/оборудования</w:t>
            </w:r>
          </w:p>
        </w:tc>
        <w:tc>
          <w:tcPr>
            <w:tcW w:w="6946" w:type="dxa"/>
            <w:vAlign w:val="center"/>
          </w:tcPr>
          <w:p w14:paraId="0D0B1E09" w14:textId="77777777" w:rsidR="009A49E9" w:rsidRPr="0011511E" w:rsidRDefault="009A49E9" w:rsidP="0011511E">
            <w:pPr>
              <w:pStyle w:val="aff3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11511E">
              <w:rPr>
                <w:b/>
                <w:bCs/>
                <w:sz w:val="24"/>
                <w:szCs w:val="24"/>
                <w:lang w:eastAsia="ru-RU" w:bidi="ru-RU"/>
              </w:rPr>
              <w:t>Требования безопасности</w:t>
            </w:r>
          </w:p>
        </w:tc>
      </w:tr>
      <w:tr w:rsidR="009A49E9" w:rsidRPr="0011511E" w14:paraId="4B188B81" w14:textId="77777777" w:rsidTr="0011511E">
        <w:trPr>
          <w:trHeight w:hRule="exact" w:val="1459"/>
        </w:trPr>
        <w:tc>
          <w:tcPr>
            <w:tcW w:w="2547" w:type="dxa"/>
          </w:tcPr>
          <w:p w14:paraId="58B8C8E5" w14:textId="6B15D4CF" w:rsidR="009A49E9" w:rsidRPr="0011511E" w:rsidRDefault="009A49E9" w:rsidP="0011511E">
            <w:pPr>
              <w:pStyle w:val="aff3"/>
              <w:spacing w:after="0"/>
              <w:ind w:firstLine="0"/>
              <w:rPr>
                <w:sz w:val="24"/>
                <w:szCs w:val="24"/>
              </w:rPr>
            </w:pPr>
            <w:r w:rsidRPr="0011511E">
              <w:rPr>
                <w:sz w:val="24"/>
                <w:szCs w:val="24"/>
                <w:lang w:eastAsia="ru-RU" w:bidi="ru-RU"/>
              </w:rPr>
              <w:t>Аппарат для сварки оптических волокон, в комплекте: аппарат, скалыватель, источник питания</w:t>
            </w:r>
          </w:p>
        </w:tc>
        <w:tc>
          <w:tcPr>
            <w:tcW w:w="6946" w:type="dxa"/>
          </w:tcPr>
          <w:p w14:paraId="43FFE59D" w14:textId="17B1EFEC" w:rsidR="009A49E9" w:rsidRPr="0011511E" w:rsidRDefault="009A49E9" w:rsidP="0011511E">
            <w:pPr>
              <w:pStyle w:val="aff3"/>
              <w:spacing w:after="0"/>
              <w:ind w:firstLine="0"/>
              <w:jc w:val="both"/>
              <w:rPr>
                <w:sz w:val="24"/>
                <w:szCs w:val="24"/>
              </w:rPr>
            </w:pPr>
            <w:r w:rsidRPr="0011511E">
              <w:rPr>
                <w:sz w:val="24"/>
                <w:szCs w:val="24"/>
                <w:lang w:eastAsia="ru-RU" w:bidi="ru-RU"/>
              </w:rPr>
              <w:t>Устройство для сварки оптического волокна должно иметь световую индикацию включения напряжения питания. Запрещается эксплуатация прибора со снятой защитной крышкой блока электродов</w:t>
            </w:r>
          </w:p>
        </w:tc>
      </w:tr>
      <w:tr w:rsidR="009A49E9" w:rsidRPr="0011511E" w14:paraId="22E873BE" w14:textId="77777777" w:rsidTr="0011511E">
        <w:trPr>
          <w:trHeight w:hRule="exact" w:val="943"/>
        </w:trPr>
        <w:tc>
          <w:tcPr>
            <w:tcW w:w="2547" w:type="dxa"/>
          </w:tcPr>
          <w:p w14:paraId="07ACBB0B" w14:textId="0A1C9A26" w:rsidR="009A49E9" w:rsidRPr="0011511E" w:rsidRDefault="009A49E9" w:rsidP="0011511E">
            <w:pPr>
              <w:pStyle w:val="aff3"/>
              <w:spacing w:after="0"/>
              <w:ind w:firstLine="0"/>
              <w:rPr>
                <w:sz w:val="24"/>
                <w:szCs w:val="24"/>
              </w:rPr>
            </w:pPr>
            <w:r w:rsidRPr="0011511E">
              <w:rPr>
                <w:sz w:val="24"/>
                <w:szCs w:val="24"/>
                <w:lang w:eastAsia="ru-RU" w:bidi="ru-RU"/>
              </w:rPr>
              <w:t>Прибор для сертификации СКС</w:t>
            </w:r>
          </w:p>
        </w:tc>
        <w:tc>
          <w:tcPr>
            <w:tcW w:w="6946" w:type="dxa"/>
          </w:tcPr>
          <w:p w14:paraId="08904D0C" w14:textId="77777777" w:rsidR="009A49E9" w:rsidRPr="0011511E" w:rsidRDefault="009A49E9" w:rsidP="0011511E">
            <w:pPr>
              <w:pStyle w:val="aff3"/>
              <w:spacing w:after="0"/>
              <w:ind w:firstLine="0"/>
              <w:rPr>
                <w:sz w:val="24"/>
                <w:szCs w:val="24"/>
              </w:rPr>
            </w:pPr>
            <w:r w:rsidRPr="0011511E">
              <w:rPr>
                <w:sz w:val="24"/>
                <w:szCs w:val="24"/>
                <w:lang w:eastAsia="ru-RU" w:bidi="ru-RU"/>
              </w:rPr>
              <w:t>Запрещается эксплуатация прибора с неисправными(вздутыми) аккумуляторными элементами питания</w:t>
            </w:r>
          </w:p>
        </w:tc>
      </w:tr>
      <w:tr w:rsidR="009A49E9" w:rsidRPr="0011511E" w14:paraId="7BC3DA50" w14:textId="77777777" w:rsidTr="0011511E">
        <w:trPr>
          <w:trHeight w:hRule="exact" w:val="661"/>
        </w:trPr>
        <w:tc>
          <w:tcPr>
            <w:tcW w:w="2547" w:type="dxa"/>
          </w:tcPr>
          <w:p w14:paraId="4AAD0435" w14:textId="77777777" w:rsidR="009A49E9" w:rsidRPr="0011511E" w:rsidRDefault="009A49E9" w:rsidP="0011511E">
            <w:pPr>
              <w:pStyle w:val="aff3"/>
              <w:spacing w:after="0"/>
              <w:ind w:firstLine="0"/>
              <w:rPr>
                <w:sz w:val="24"/>
                <w:szCs w:val="24"/>
              </w:rPr>
            </w:pPr>
            <w:r w:rsidRPr="0011511E">
              <w:rPr>
                <w:sz w:val="24"/>
                <w:szCs w:val="24"/>
                <w:lang w:eastAsia="ru-RU" w:bidi="ru-RU"/>
              </w:rPr>
              <w:t>Визуальный локатор повреждений</w:t>
            </w:r>
          </w:p>
        </w:tc>
        <w:tc>
          <w:tcPr>
            <w:tcW w:w="6946" w:type="dxa"/>
            <w:vMerge w:val="restart"/>
          </w:tcPr>
          <w:p w14:paraId="633B79FD" w14:textId="77E973A8" w:rsidR="009A49E9" w:rsidRPr="0011511E" w:rsidRDefault="009A49E9" w:rsidP="0011511E">
            <w:pPr>
              <w:pStyle w:val="aff3"/>
              <w:tabs>
                <w:tab w:val="left" w:pos="1843"/>
                <w:tab w:val="left" w:pos="3211"/>
                <w:tab w:val="left" w:pos="4675"/>
              </w:tabs>
              <w:spacing w:after="0"/>
              <w:ind w:firstLine="0"/>
              <w:jc w:val="both"/>
              <w:rPr>
                <w:sz w:val="24"/>
                <w:szCs w:val="24"/>
              </w:rPr>
            </w:pPr>
            <w:r w:rsidRPr="0011511E">
              <w:rPr>
                <w:sz w:val="24"/>
                <w:szCs w:val="24"/>
                <w:lang w:eastAsia="ru-RU" w:bidi="ru-RU"/>
              </w:rPr>
              <w:t>При работе с переносными измерительными приборами, содержащими лазерный генератор, запрещается:</w:t>
            </w:r>
            <w:r w:rsidRPr="0011511E">
              <w:rPr>
                <w:sz w:val="24"/>
                <w:szCs w:val="24"/>
              </w:rPr>
              <w:t xml:space="preserve"> </w:t>
            </w:r>
            <w:r w:rsidRPr="0011511E">
              <w:rPr>
                <w:sz w:val="24"/>
                <w:szCs w:val="24"/>
                <w:lang w:eastAsia="ru-RU" w:bidi="ru-RU"/>
              </w:rPr>
              <w:t>визуально наблюдать за лазерным лучом; направлять излучение лазера на человека</w:t>
            </w:r>
          </w:p>
        </w:tc>
      </w:tr>
      <w:tr w:rsidR="009A49E9" w:rsidRPr="0011511E" w14:paraId="3527F1EF" w14:textId="77777777" w:rsidTr="0011511E">
        <w:trPr>
          <w:trHeight w:hRule="exact" w:val="559"/>
        </w:trPr>
        <w:tc>
          <w:tcPr>
            <w:tcW w:w="2547" w:type="dxa"/>
          </w:tcPr>
          <w:p w14:paraId="239B357C" w14:textId="77777777" w:rsidR="009A49E9" w:rsidRPr="0011511E" w:rsidRDefault="009A49E9" w:rsidP="0011511E">
            <w:pPr>
              <w:pStyle w:val="aff3"/>
              <w:spacing w:after="0"/>
              <w:ind w:firstLine="0"/>
              <w:rPr>
                <w:sz w:val="24"/>
                <w:szCs w:val="24"/>
              </w:rPr>
            </w:pPr>
            <w:r w:rsidRPr="0011511E">
              <w:rPr>
                <w:sz w:val="24"/>
                <w:szCs w:val="24"/>
                <w:lang w:val="en-US" w:bidi="en-US"/>
              </w:rPr>
              <w:t xml:space="preserve">OTDR (SM) </w:t>
            </w:r>
            <w:r w:rsidRPr="0011511E">
              <w:rPr>
                <w:sz w:val="24"/>
                <w:szCs w:val="24"/>
                <w:lang w:eastAsia="ru-RU" w:bidi="ru-RU"/>
              </w:rPr>
              <w:t>+ комплект шнуров</w:t>
            </w:r>
          </w:p>
        </w:tc>
        <w:tc>
          <w:tcPr>
            <w:tcW w:w="6946" w:type="dxa"/>
            <w:vMerge/>
          </w:tcPr>
          <w:p w14:paraId="145FAACB" w14:textId="77777777" w:rsidR="009A49E9" w:rsidRPr="0011511E" w:rsidRDefault="009A49E9" w:rsidP="0011511E">
            <w:pPr>
              <w:spacing w:line="240" w:lineRule="auto"/>
              <w:rPr>
                <w:rFonts w:cs="Times New Roman"/>
              </w:rPr>
            </w:pPr>
          </w:p>
        </w:tc>
      </w:tr>
      <w:tr w:rsidR="009A49E9" w:rsidRPr="0011511E" w14:paraId="355E06EE" w14:textId="77777777" w:rsidTr="0011511E">
        <w:trPr>
          <w:trHeight w:hRule="exact" w:val="1123"/>
        </w:trPr>
        <w:tc>
          <w:tcPr>
            <w:tcW w:w="2547" w:type="dxa"/>
          </w:tcPr>
          <w:p w14:paraId="58791C8A" w14:textId="77777777" w:rsidR="009A49E9" w:rsidRPr="0011511E" w:rsidRDefault="009A49E9" w:rsidP="0011511E">
            <w:pPr>
              <w:pStyle w:val="aff3"/>
              <w:spacing w:after="0"/>
              <w:ind w:firstLine="0"/>
              <w:rPr>
                <w:sz w:val="24"/>
                <w:szCs w:val="24"/>
              </w:rPr>
            </w:pPr>
            <w:r w:rsidRPr="0011511E">
              <w:rPr>
                <w:sz w:val="24"/>
                <w:szCs w:val="24"/>
                <w:lang w:eastAsia="ru-RU" w:bidi="ru-RU"/>
              </w:rPr>
              <w:t>Кабельный тестер + тональный генератор для кабеля «витой пары»</w:t>
            </w:r>
          </w:p>
        </w:tc>
        <w:tc>
          <w:tcPr>
            <w:tcW w:w="6946" w:type="dxa"/>
          </w:tcPr>
          <w:p w14:paraId="3948B53F" w14:textId="77777777" w:rsidR="009A49E9" w:rsidRPr="0011511E" w:rsidRDefault="009A49E9" w:rsidP="0011511E">
            <w:pPr>
              <w:pStyle w:val="aff3"/>
              <w:spacing w:after="0"/>
              <w:ind w:firstLine="0"/>
              <w:jc w:val="both"/>
              <w:rPr>
                <w:sz w:val="24"/>
                <w:szCs w:val="24"/>
              </w:rPr>
            </w:pPr>
            <w:r w:rsidRPr="0011511E">
              <w:rPr>
                <w:sz w:val="24"/>
                <w:szCs w:val="24"/>
                <w:lang w:eastAsia="ru-RU" w:bidi="ru-RU"/>
              </w:rPr>
              <w:t>Запрещается эксплуатация тестера с неисправными(вздутыми) аккумуляторными элементами питания</w:t>
            </w:r>
          </w:p>
        </w:tc>
      </w:tr>
      <w:tr w:rsidR="009A49E9" w:rsidRPr="0011511E" w14:paraId="298CBB9E" w14:textId="77777777" w:rsidTr="0011511E">
        <w:trPr>
          <w:trHeight w:hRule="exact" w:val="3695"/>
        </w:trPr>
        <w:tc>
          <w:tcPr>
            <w:tcW w:w="2547" w:type="dxa"/>
          </w:tcPr>
          <w:p w14:paraId="733CB884" w14:textId="77777777" w:rsidR="009A49E9" w:rsidRPr="0011511E" w:rsidRDefault="009A49E9" w:rsidP="0011511E">
            <w:pPr>
              <w:pStyle w:val="aff3"/>
              <w:spacing w:after="0"/>
              <w:ind w:firstLine="0"/>
              <w:rPr>
                <w:sz w:val="24"/>
                <w:szCs w:val="24"/>
              </w:rPr>
            </w:pPr>
            <w:r w:rsidRPr="0011511E">
              <w:rPr>
                <w:sz w:val="24"/>
                <w:szCs w:val="24"/>
                <w:lang w:eastAsia="ru-RU" w:bidi="ru-RU"/>
              </w:rPr>
              <w:lastRenderedPageBreak/>
              <w:t>Шуруповёрт</w:t>
            </w:r>
          </w:p>
        </w:tc>
        <w:tc>
          <w:tcPr>
            <w:tcW w:w="6946" w:type="dxa"/>
          </w:tcPr>
          <w:p w14:paraId="7B7F9AE8" w14:textId="0C7508BD" w:rsidR="009A49E9" w:rsidRPr="0011511E" w:rsidRDefault="009A49E9" w:rsidP="0011511E">
            <w:pPr>
              <w:pStyle w:val="aff3"/>
              <w:tabs>
                <w:tab w:val="left" w:pos="1320"/>
                <w:tab w:val="left" w:pos="2856"/>
                <w:tab w:val="left" w:pos="3826"/>
                <w:tab w:val="left" w:pos="4819"/>
                <w:tab w:val="right" w:pos="6014"/>
              </w:tabs>
              <w:spacing w:after="0"/>
              <w:ind w:firstLine="0"/>
              <w:jc w:val="both"/>
              <w:rPr>
                <w:sz w:val="24"/>
                <w:szCs w:val="24"/>
              </w:rPr>
            </w:pPr>
            <w:r w:rsidRPr="0011511E">
              <w:rPr>
                <w:sz w:val="24"/>
                <w:szCs w:val="24"/>
                <w:lang w:eastAsia="ru-RU" w:bidi="ru-RU"/>
              </w:rPr>
              <w:t>Включать шуруповёрт можно только</w:t>
            </w:r>
            <w:r w:rsidRPr="0011511E">
              <w:rPr>
                <w:sz w:val="24"/>
                <w:szCs w:val="24"/>
                <w:lang w:eastAsia="ru-RU" w:bidi="ru-RU"/>
              </w:rPr>
              <w:tab/>
              <w:t>после его</w:t>
            </w:r>
          </w:p>
          <w:p w14:paraId="6966B954" w14:textId="34307F9C" w:rsidR="009A49E9" w:rsidRPr="0011511E" w:rsidRDefault="009A49E9" w:rsidP="0011511E">
            <w:pPr>
              <w:pStyle w:val="aff3"/>
              <w:tabs>
                <w:tab w:val="left" w:pos="1488"/>
                <w:tab w:val="left" w:pos="2534"/>
                <w:tab w:val="left" w:pos="3806"/>
                <w:tab w:val="right" w:pos="5990"/>
              </w:tabs>
              <w:spacing w:after="0"/>
              <w:ind w:firstLine="0"/>
              <w:jc w:val="both"/>
              <w:rPr>
                <w:sz w:val="24"/>
                <w:szCs w:val="24"/>
              </w:rPr>
            </w:pPr>
            <w:r w:rsidRPr="0011511E">
              <w:rPr>
                <w:sz w:val="24"/>
                <w:szCs w:val="24"/>
                <w:lang w:eastAsia="ru-RU" w:bidi="ru-RU"/>
              </w:rPr>
              <w:t>визуальной проверки на предмет повреждений корпуса, подвижных частей, изоляции питающего кабеля.</w:t>
            </w:r>
          </w:p>
          <w:p w14:paraId="24E0BFE2" w14:textId="77777777" w:rsidR="009A49E9" w:rsidRPr="0011511E" w:rsidRDefault="009A49E9" w:rsidP="0011511E">
            <w:pPr>
              <w:pStyle w:val="aff3"/>
              <w:spacing w:after="0"/>
              <w:ind w:firstLine="0"/>
              <w:jc w:val="both"/>
              <w:rPr>
                <w:sz w:val="24"/>
                <w:szCs w:val="24"/>
              </w:rPr>
            </w:pPr>
            <w:r w:rsidRPr="0011511E">
              <w:rPr>
                <w:sz w:val="24"/>
                <w:szCs w:val="24"/>
                <w:lang w:eastAsia="ru-RU" w:bidi="ru-RU"/>
              </w:rPr>
              <w:t>Установку насадок следует производить только на выключенном инструменте. Перед работой необходимо проверить прочность крепления насадки.</w:t>
            </w:r>
          </w:p>
          <w:p w14:paraId="2D477629" w14:textId="5334884C" w:rsidR="009A49E9" w:rsidRPr="0011511E" w:rsidRDefault="009A49E9" w:rsidP="0011511E">
            <w:pPr>
              <w:pStyle w:val="aff3"/>
              <w:spacing w:after="0"/>
              <w:ind w:firstLine="0"/>
              <w:jc w:val="both"/>
              <w:rPr>
                <w:sz w:val="24"/>
                <w:szCs w:val="24"/>
              </w:rPr>
            </w:pPr>
            <w:r w:rsidRPr="0011511E">
              <w:rPr>
                <w:sz w:val="24"/>
                <w:szCs w:val="24"/>
                <w:lang w:eastAsia="ru-RU" w:bidi="ru-RU"/>
              </w:rPr>
              <w:t>Запрещается дотрагиваться до вращающихся частей электроинструмента. Нельзя останавливать вращающийся патрон вручную, а также необходимо следить за тем, чтобы он не захватил собой свободно свисающие элементы одежды или распущенные волосы.</w:t>
            </w:r>
            <w:r w:rsidRPr="0011511E">
              <w:rPr>
                <w:sz w:val="24"/>
                <w:szCs w:val="24"/>
              </w:rPr>
              <w:t xml:space="preserve"> </w:t>
            </w:r>
            <w:r w:rsidRPr="0011511E">
              <w:rPr>
                <w:sz w:val="24"/>
                <w:szCs w:val="24"/>
                <w:lang w:eastAsia="ru-RU" w:bidi="ru-RU"/>
              </w:rPr>
              <w:t>Необходимо следить, чтобы электрический инструмент не мог включиться самостоятельно, например, при</w:t>
            </w:r>
            <w:r w:rsidRPr="0011511E">
              <w:rPr>
                <w:sz w:val="24"/>
                <w:szCs w:val="24"/>
              </w:rPr>
              <w:t xml:space="preserve"> </w:t>
            </w:r>
            <w:r w:rsidRPr="0011511E">
              <w:rPr>
                <w:sz w:val="24"/>
                <w:szCs w:val="24"/>
                <w:lang w:eastAsia="ru-RU" w:bidi="ru-RU"/>
              </w:rPr>
              <w:t>случайном залипании клавиш</w:t>
            </w:r>
          </w:p>
        </w:tc>
      </w:tr>
    </w:tbl>
    <w:p w14:paraId="416F4A6E" w14:textId="77777777" w:rsidR="009A49E9" w:rsidRPr="0011511E" w:rsidRDefault="009A49E9" w:rsidP="009A49E9">
      <w:pPr>
        <w:pBdr>
          <w:top w:val="none" w:sz="0" w:space="14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7E1EC1E" w14:textId="0CBD71E9" w:rsidR="000F14CC" w:rsidRPr="0011511E" w:rsidRDefault="00A8114D" w:rsidP="000F14C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ru-RU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5.2</w:t>
      </w:r>
      <w:r w:rsidR="00195C80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F14CC" w:rsidRPr="0011511E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конкурсанту</w:t>
      </w:r>
      <w:r w:rsidR="000F14CC" w:rsidRPr="0011511E">
        <w:rPr>
          <w:rFonts w:eastAsia="Times New Roman" w:cs="Times New Roman"/>
          <w:sz w:val="28"/>
          <w:szCs w:val="28"/>
          <w:lang w:bidi="ru-RU"/>
        </w:rPr>
        <w:t xml:space="preserve"> также необходимо быть внимательным, не отвлекаться посторонними разговорами </w:t>
      </w:r>
      <w:r w:rsidR="0011511E">
        <w:rPr>
          <w:rFonts w:eastAsia="Times New Roman" w:cs="Times New Roman"/>
          <w:sz w:val="28"/>
          <w:szCs w:val="28"/>
          <w:lang w:bidi="ru-RU"/>
        </w:rPr>
        <w:t xml:space="preserve">          </w:t>
      </w:r>
      <w:r w:rsidR="000F14CC" w:rsidRPr="0011511E">
        <w:rPr>
          <w:rFonts w:eastAsia="Times New Roman" w:cs="Times New Roman"/>
          <w:sz w:val="28"/>
          <w:szCs w:val="28"/>
          <w:lang w:bidi="ru-RU"/>
        </w:rPr>
        <w:t xml:space="preserve">и делами, не отвлекать других </w:t>
      </w:r>
      <w:r w:rsidR="009E3920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0F14CC" w:rsidRPr="0011511E">
        <w:rPr>
          <w:rFonts w:eastAsia="Times New Roman" w:cs="Times New Roman"/>
          <w:sz w:val="28"/>
          <w:szCs w:val="28"/>
          <w:lang w:bidi="ru-RU"/>
        </w:rPr>
        <w:t>ов;</w:t>
      </w:r>
    </w:p>
    <w:p w14:paraId="312C255F" w14:textId="77777777" w:rsidR="000F14CC" w:rsidRPr="0011511E" w:rsidRDefault="000F14CC" w:rsidP="000F14C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ru-RU"/>
        </w:rPr>
      </w:pPr>
      <w:r w:rsidRPr="0011511E">
        <w:rPr>
          <w:rFonts w:eastAsia="Times New Roman" w:cs="Times New Roman"/>
          <w:sz w:val="28"/>
          <w:szCs w:val="28"/>
          <w:lang w:bidi="ru-RU"/>
        </w:rPr>
        <w:t>–</w:t>
      </w:r>
      <w:r w:rsidRPr="0011511E">
        <w:rPr>
          <w:rFonts w:eastAsia="Times New Roman" w:cs="Times New Roman"/>
          <w:sz w:val="28"/>
          <w:szCs w:val="28"/>
          <w:lang w:bidi="ru-RU"/>
        </w:rPr>
        <w:tab/>
        <w:t>соблюдать настоящую инструкцию;</w:t>
      </w:r>
    </w:p>
    <w:p w14:paraId="05A28BB3" w14:textId="25F0D939" w:rsidR="000F14CC" w:rsidRPr="0011511E" w:rsidRDefault="000F14CC" w:rsidP="000F14C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ru-RU"/>
        </w:rPr>
      </w:pPr>
      <w:r w:rsidRPr="0011511E">
        <w:rPr>
          <w:rFonts w:eastAsia="Times New Roman" w:cs="Times New Roman"/>
          <w:sz w:val="28"/>
          <w:szCs w:val="28"/>
          <w:lang w:bidi="ru-RU"/>
        </w:rPr>
        <w:t>–</w:t>
      </w:r>
      <w:r w:rsidRPr="0011511E">
        <w:rPr>
          <w:rFonts w:eastAsia="Times New Roman" w:cs="Times New Roman"/>
          <w:sz w:val="28"/>
          <w:szCs w:val="28"/>
          <w:lang w:bidi="ru-RU"/>
        </w:rPr>
        <w:tab/>
        <w:t xml:space="preserve">соблюдать правила эксплуатации оборудования, механизмов </w:t>
      </w:r>
      <w:r w:rsidR="0011511E">
        <w:rPr>
          <w:rFonts w:eastAsia="Times New Roman" w:cs="Times New Roman"/>
          <w:sz w:val="28"/>
          <w:szCs w:val="28"/>
          <w:lang w:bidi="ru-RU"/>
        </w:rPr>
        <w:t xml:space="preserve">                     </w:t>
      </w:r>
      <w:r w:rsidRPr="0011511E">
        <w:rPr>
          <w:rFonts w:eastAsia="Times New Roman" w:cs="Times New Roman"/>
          <w:sz w:val="28"/>
          <w:szCs w:val="28"/>
          <w:lang w:bidi="ru-RU"/>
        </w:rPr>
        <w:t>и инструментов, не подвергать их механическим ударам, не допускать падений;</w:t>
      </w:r>
    </w:p>
    <w:p w14:paraId="47D611DE" w14:textId="77777777" w:rsidR="000F14CC" w:rsidRPr="0011511E" w:rsidRDefault="000F14CC" w:rsidP="000F14C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ru-RU"/>
        </w:rPr>
      </w:pPr>
      <w:r w:rsidRPr="0011511E">
        <w:rPr>
          <w:rFonts w:eastAsia="Times New Roman" w:cs="Times New Roman"/>
          <w:sz w:val="28"/>
          <w:szCs w:val="28"/>
          <w:lang w:bidi="ru-RU"/>
        </w:rPr>
        <w:t>–</w:t>
      </w:r>
      <w:r w:rsidRPr="0011511E">
        <w:rPr>
          <w:rFonts w:eastAsia="Times New Roman" w:cs="Times New Roman"/>
          <w:sz w:val="28"/>
          <w:szCs w:val="28"/>
          <w:lang w:bidi="ru-RU"/>
        </w:rPr>
        <w:tab/>
        <w:t>поддерживать порядок и чистоту на рабочем месте;</w:t>
      </w:r>
    </w:p>
    <w:p w14:paraId="7A784231" w14:textId="77777777" w:rsidR="000F14CC" w:rsidRPr="0011511E" w:rsidRDefault="000F14CC" w:rsidP="000F14C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ru-RU"/>
        </w:rPr>
      </w:pPr>
      <w:r w:rsidRPr="0011511E">
        <w:rPr>
          <w:rFonts w:eastAsia="Times New Roman" w:cs="Times New Roman"/>
          <w:sz w:val="28"/>
          <w:szCs w:val="28"/>
          <w:lang w:bidi="ru-RU"/>
        </w:rPr>
        <w:t>–</w:t>
      </w:r>
      <w:r w:rsidRPr="0011511E">
        <w:rPr>
          <w:rFonts w:eastAsia="Times New Roman" w:cs="Times New Roman"/>
          <w:sz w:val="28"/>
          <w:szCs w:val="28"/>
          <w:lang w:bidi="ru-RU"/>
        </w:rPr>
        <w:tab/>
        <w:t>рабочий инструмент располагать таким образом, чтобы исключалась возможность его скатывания и падения;</w:t>
      </w:r>
    </w:p>
    <w:p w14:paraId="72905C1E" w14:textId="77777777" w:rsidR="000F14CC" w:rsidRPr="0011511E" w:rsidRDefault="000F14CC" w:rsidP="000F14C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ru-RU"/>
        </w:rPr>
      </w:pPr>
      <w:r w:rsidRPr="0011511E">
        <w:rPr>
          <w:rFonts w:eastAsia="Times New Roman" w:cs="Times New Roman"/>
          <w:sz w:val="28"/>
          <w:szCs w:val="28"/>
          <w:lang w:bidi="ru-RU"/>
        </w:rPr>
        <w:t>–</w:t>
      </w:r>
      <w:r w:rsidRPr="0011511E">
        <w:rPr>
          <w:rFonts w:eastAsia="Times New Roman" w:cs="Times New Roman"/>
          <w:sz w:val="28"/>
          <w:szCs w:val="28"/>
          <w:lang w:bidi="ru-RU"/>
        </w:rPr>
        <w:tab/>
        <w:t>выполнять конкурсные задания только исправным инструментом;</w:t>
      </w:r>
    </w:p>
    <w:p w14:paraId="272AD0BA" w14:textId="5284F938" w:rsidR="000F14CC" w:rsidRPr="0011511E" w:rsidRDefault="000F14CC" w:rsidP="000F14C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ru-RU"/>
        </w:rPr>
      </w:pPr>
      <w:r w:rsidRPr="0011511E">
        <w:rPr>
          <w:rFonts w:eastAsia="Times New Roman" w:cs="Times New Roman"/>
          <w:sz w:val="28"/>
          <w:szCs w:val="28"/>
          <w:lang w:bidi="ru-RU"/>
        </w:rPr>
        <w:t>–</w:t>
      </w:r>
      <w:r w:rsidRPr="0011511E">
        <w:rPr>
          <w:rFonts w:eastAsia="Times New Roman" w:cs="Times New Roman"/>
          <w:sz w:val="28"/>
          <w:szCs w:val="28"/>
          <w:lang w:bidi="ru-RU"/>
        </w:rPr>
        <w:tab/>
        <w:t xml:space="preserve">нельзя допускать, чтобы отходы (обломки) оптических волокон попадали на пол, монтажный стол и спецодежду, что может привести </w:t>
      </w:r>
      <w:r w:rsidR="0011511E">
        <w:rPr>
          <w:rFonts w:eastAsia="Times New Roman" w:cs="Times New Roman"/>
          <w:sz w:val="28"/>
          <w:szCs w:val="28"/>
          <w:lang w:bidi="ru-RU"/>
        </w:rPr>
        <w:t xml:space="preserve">                              </w:t>
      </w:r>
      <w:r w:rsidRPr="0011511E">
        <w:rPr>
          <w:rFonts w:eastAsia="Times New Roman" w:cs="Times New Roman"/>
          <w:sz w:val="28"/>
          <w:szCs w:val="28"/>
          <w:lang w:bidi="ru-RU"/>
        </w:rPr>
        <w:t>к ранению оптическими волокнами незащищенных участков кожи;</w:t>
      </w:r>
    </w:p>
    <w:p w14:paraId="309643B7" w14:textId="0A14A0B0" w:rsidR="000F14CC" w:rsidRPr="0011511E" w:rsidRDefault="000F14CC" w:rsidP="000F14C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ru-RU"/>
        </w:rPr>
      </w:pPr>
      <w:r w:rsidRPr="0011511E">
        <w:rPr>
          <w:rFonts w:eastAsia="Times New Roman" w:cs="Times New Roman"/>
          <w:sz w:val="28"/>
          <w:szCs w:val="28"/>
          <w:lang w:bidi="ru-RU"/>
        </w:rPr>
        <w:t>–</w:t>
      </w:r>
      <w:r w:rsidRPr="0011511E">
        <w:rPr>
          <w:rFonts w:eastAsia="Times New Roman" w:cs="Times New Roman"/>
          <w:sz w:val="28"/>
          <w:szCs w:val="28"/>
          <w:lang w:bidi="ru-RU"/>
        </w:rPr>
        <w:tab/>
        <w:t xml:space="preserve">все операции по разделке и монтажу оптического кабеля (снятие полиэтиленовой оболочки, разделка и обработка </w:t>
      </w:r>
      <w:proofErr w:type="spellStart"/>
      <w:r w:rsidRPr="0011511E">
        <w:rPr>
          <w:rFonts w:eastAsia="Times New Roman" w:cs="Times New Roman"/>
          <w:sz w:val="28"/>
          <w:szCs w:val="28"/>
          <w:lang w:bidi="ru-RU"/>
        </w:rPr>
        <w:t>бронепокрова</w:t>
      </w:r>
      <w:proofErr w:type="spellEnd"/>
      <w:r w:rsidRPr="0011511E">
        <w:rPr>
          <w:rFonts w:eastAsia="Times New Roman" w:cs="Times New Roman"/>
          <w:sz w:val="28"/>
          <w:szCs w:val="28"/>
          <w:lang w:bidi="ru-RU"/>
        </w:rPr>
        <w:t xml:space="preserve">, подготовка </w:t>
      </w:r>
      <w:r w:rsidR="0011511E">
        <w:rPr>
          <w:rFonts w:eastAsia="Times New Roman" w:cs="Times New Roman"/>
          <w:sz w:val="28"/>
          <w:szCs w:val="28"/>
          <w:lang w:bidi="ru-RU"/>
        </w:rPr>
        <w:t xml:space="preserve">                 </w:t>
      </w:r>
      <w:r w:rsidRPr="0011511E">
        <w:rPr>
          <w:rFonts w:eastAsia="Times New Roman" w:cs="Times New Roman"/>
          <w:sz w:val="28"/>
          <w:szCs w:val="28"/>
          <w:lang w:bidi="ru-RU"/>
        </w:rPr>
        <w:t>и установка колец и т.д.) должны производиться с помощью специального инструмента и приспособлений, имеющихся в наборе инструментов в х/б перчатках, а при работе со специальными жидкостями в латексных перчатках;</w:t>
      </w:r>
    </w:p>
    <w:p w14:paraId="0FB09CA6" w14:textId="77777777" w:rsidR="000F14CC" w:rsidRPr="0011511E" w:rsidRDefault="000F14CC" w:rsidP="000F14C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ru-RU"/>
        </w:rPr>
      </w:pPr>
      <w:r w:rsidRPr="0011511E">
        <w:rPr>
          <w:rFonts w:eastAsia="Times New Roman" w:cs="Times New Roman"/>
          <w:sz w:val="28"/>
          <w:szCs w:val="28"/>
          <w:lang w:bidi="ru-RU"/>
        </w:rPr>
        <w:lastRenderedPageBreak/>
        <w:t>–</w:t>
      </w:r>
      <w:r w:rsidRPr="0011511E">
        <w:rPr>
          <w:rFonts w:eastAsia="Times New Roman" w:cs="Times New Roman"/>
          <w:sz w:val="28"/>
          <w:szCs w:val="28"/>
          <w:lang w:bidi="ru-RU"/>
        </w:rPr>
        <w:tab/>
        <w:t>при выполнении монтажных работ следует помнить и соблюдать меры безопасности при работах с оптическим кабелем, которые определяются его механическими и геометрическими параметрами;</w:t>
      </w:r>
    </w:p>
    <w:p w14:paraId="057645A1" w14:textId="77777777" w:rsidR="000F14CC" w:rsidRPr="0011511E" w:rsidRDefault="000F14CC" w:rsidP="000F14C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ru-RU"/>
        </w:rPr>
      </w:pPr>
      <w:r w:rsidRPr="0011511E">
        <w:rPr>
          <w:rFonts w:eastAsia="Times New Roman" w:cs="Times New Roman"/>
          <w:sz w:val="28"/>
          <w:szCs w:val="28"/>
          <w:lang w:bidi="ru-RU"/>
        </w:rPr>
        <w:t>–</w:t>
      </w:r>
      <w:r w:rsidRPr="0011511E">
        <w:rPr>
          <w:rFonts w:eastAsia="Times New Roman" w:cs="Times New Roman"/>
          <w:sz w:val="28"/>
          <w:szCs w:val="28"/>
          <w:lang w:bidi="ru-RU"/>
        </w:rPr>
        <w:tab/>
        <w:t>работа с неисправным и (или) плохо заточенным инструментом запрещается, рукоятки инструментов должны быть надежно закреплены;</w:t>
      </w:r>
    </w:p>
    <w:p w14:paraId="2559E33E" w14:textId="77777777" w:rsidR="000F14CC" w:rsidRPr="0011511E" w:rsidRDefault="000F14CC" w:rsidP="000F14C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ru-RU"/>
        </w:rPr>
      </w:pPr>
      <w:r w:rsidRPr="0011511E">
        <w:rPr>
          <w:rFonts w:eastAsia="Times New Roman" w:cs="Times New Roman"/>
          <w:sz w:val="28"/>
          <w:szCs w:val="28"/>
          <w:lang w:bidi="ru-RU"/>
        </w:rPr>
        <w:t>–</w:t>
      </w:r>
      <w:r w:rsidRPr="0011511E">
        <w:rPr>
          <w:rFonts w:eastAsia="Times New Roman" w:cs="Times New Roman"/>
          <w:sz w:val="28"/>
          <w:szCs w:val="28"/>
          <w:lang w:bidi="ru-RU"/>
        </w:rPr>
        <w:tab/>
        <w:t>при работе с монтажными инструментами и инструментами ударного действия необходимо использовать защитные очки;</w:t>
      </w:r>
    </w:p>
    <w:p w14:paraId="046F8C61" w14:textId="77777777" w:rsidR="000F14CC" w:rsidRPr="0011511E" w:rsidRDefault="000F14CC" w:rsidP="000F14C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ru-RU"/>
        </w:rPr>
      </w:pPr>
      <w:r w:rsidRPr="0011511E">
        <w:rPr>
          <w:rFonts w:eastAsia="Times New Roman" w:cs="Times New Roman"/>
          <w:sz w:val="28"/>
          <w:szCs w:val="28"/>
          <w:lang w:bidi="ru-RU"/>
        </w:rPr>
        <w:t>–</w:t>
      </w:r>
      <w:r w:rsidRPr="0011511E">
        <w:rPr>
          <w:rFonts w:eastAsia="Times New Roman" w:cs="Times New Roman"/>
          <w:sz w:val="28"/>
          <w:szCs w:val="28"/>
          <w:lang w:bidi="ru-RU"/>
        </w:rPr>
        <w:tab/>
        <w:t>подключение (отсоединение) оборудования к сети, его проверку, а также устранение неисправностей производится Экспертом;</w:t>
      </w:r>
    </w:p>
    <w:p w14:paraId="46692A52" w14:textId="77777777" w:rsidR="000F14CC" w:rsidRPr="0011511E" w:rsidRDefault="000F14CC" w:rsidP="000F14C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ru-RU"/>
        </w:rPr>
      </w:pPr>
      <w:r w:rsidRPr="0011511E">
        <w:rPr>
          <w:rFonts w:eastAsia="Times New Roman" w:cs="Times New Roman"/>
          <w:sz w:val="28"/>
          <w:szCs w:val="28"/>
          <w:lang w:bidi="ru-RU"/>
        </w:rPr>
        <w:t>–</w:t>
      </w:r>
      <w:r w:rsidRPr="0011511E">
        <w:rPr>
          <w:rFonts w:eastAsia="Times New Roman" w:cs="Times New Roman"/>
          <w:sz w:val="28"/>
          <w:szCs w:val="28"/>
          <w:lang w:bidi="ru-RU"/>
        </w:rPr>
        <w:tab/>
        <w:t>запрещается работать электроинструментом, у которого истек срок периодической проверки, а также при возникновении хотя бы одной из следующих неисправностей:</w:t>
      </w:r>
    </w:p>
    <w:p w14:paraId="4B8977C3" w14:textId="77777777" w:rsidR="000F14CC" w:rsidRPr="0011511E" w:rsidRDefault="000F14CC" w:rsidP="000F14C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ru-RU"/>
        </w:rPr>
      </w:pPr>
      <w:r w:rsidRPr="0011511E">
        <w:rPr>
          <w:rFonts w:eastAsia="Times New Roman" w:cs="Times New Roman"/>
          <w:sz w:val="28"/>
          <w:szCs w:val="28"/>
          <w:lang w:bidi="ru-RU"/>
        </w:rPr>
        <w:t>–</w:t>
      </w:r>
      <w:r w:rsidRPr="0011511E">
        <w:rPr>
          <w:rFonts w:eastAsia="Times New Roman" w:cs="Times New Roman"/>
          <w:sz w:val="28"/>
          <w:szCs w:val="28"/>
          <w:lang w:bidi="ru-RU"/>
        </w:rPr>
        <w:tab/>
        <w:t>повреждение штепсельного соединения, защитной оболочки кабеля;</w:t>
      </w:r>
    </w:p>
    <w:p w14:paraId="73C443DC" w14:textId="77777777" w:rsidR="000F14CC" w:rsidRPr="0011511E" w:rsidRDefault="000F14CC" w:rsidP="000F14C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ru-RU"/>
        </w:rPr>
      </w:pPr>
      <w:r w:rsidRPr="0011511E">
        <w:rPr>
          <w:rFonts w:eastAsia="Times New Roman" w:cs="Times New Roman"/>
          <w:sz w:val="28"/>
          <w:szCs w:val="28"/>
          <w:lang w:bidi="ru-RU"/>
        </w:rPr>
        <w:t>–</w:t>
      </w:r>
      <w:r w:rsidRPr="0011511E">
        <w:rPr>
          <w:rFonts w:eastAsia="Times New Roman" w:cs="Times New Roman"/>
          <w:sz w:val="28"/>
          <w:szCs w:val="28"/>
          <w:lang w:bidi="ru-RU"/>
        </w:rPr>
        <w:tab/>
        <w:t>повреждение крышки корпуса;</w:t>
      </w:r>
    </w:p>
    <w:p w14:paraId="4B6C4ED3" w14:textId="77777777" w:rsidR="000F14CC" w:rsidRPr="0011511E" w:rsidRDefault="000F14CC" w:rsidP="000F14C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ru-RU"/>
        </w:rPr>
      </w:pPr>
      <w:r w:rsidRPr="0011511E">
        <w:rPr>
          <w:rFonts w:eastAsia="Times New Roman" w:cs="Times New Roman"/>
          <w:sz w:val="28"/>
          <w:szCs w:val="28"/>
          <w:lang w:bidi="ru-RU"/>
        </w:rPr>
        <w:t>–</w:t>
      </w:r>
      <w:r w:rsidRPr="0011511E">
        <w:rPr>
          <w:rFonts w:eastAsia="Times New Roman" w:cs="Times New Roman"/>
          <w:sz w:val="28"/>
          <w:szCs w:val="28"/>
          <w:lang w:bidi="ru-RU"/>
        </w:rPr>
        <w:tab/>
        <w:t>появление дыма или запаха, характерного для горящей изоляции;</w:t>
      </w:r>
    </w:p>
    <w:p w14:paraId="1518D0E4" w14:textId="77777777" w:rsidR="000F14CC" w:rsidRPr="0011511E" w:rsidRDefault="000F14CC" w:rsidP="000F14C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ru-RU"/>
        </w:rPr>
      </w:pPr>
      <w:r w:rsidRPr="0011511E">
        <w:rPr>
          <w:rFonts w:eastAsia="Times New Roman" w:cs="Times New Roman"/>
          <w:sz w:val="28"/>
          <w:szCs w:val="28"/>
          <w:lang w:bidi="ru-RU"/>
        </w:rPr>
        <w:t>–</w:t>
      </w:r>
      <w:r w:rsidRPr="0011511E">
        <w:rPr>
          <w:rFonts w:eastAsia="Times New Roman" w:cs="Times New Roman"/>
          <w:sz w:val="28"/>
          <w:szCs w:val="28"/>
          <w:lang w:bidi="ru-RU"/>
        </w:rPr>
        <w:tab/>
        <w:t>появление повышенного шума, стука, вибрации;</w:t>
      </w:r>
    </w:p>
    <w:p w14:paraId="7412854E" w14:textId="3938F338" w:rsidR="000F14CC" w:rsidRPr="0011511E" w:rsidRDefault="000F14CC" w:rsidP="000F14CC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ru-RU"/>
        </w:rPr>
      </w:pPr>
      <w:r w:rsidRPr="0011511E">
        <w:rPr>
          <w:rFonts w:eastAsia="Times New Roman" w:cs="Times New Roman"/>
          <w:sz w:val="28"/>
          <w:szCs w:val="28"/>
          <w:lang w:bidi="ru-RU"/>
        </w:rPr>
        <w:t>–</w:t>
      </w:r>
      <w:r w:rsidRPr="0011511E">
        <w:rPr>
          <w:rFonts w:eastAsia="Times New Roman" w:cs="Times New Roman"/>
          <w:sz w:val="28"/>
          <w:szCs w:val="28"/>
          <w:lang w:bidi="ru-RU"/>
        </w:rPr>
        <w:tab/>
      </w:r>
      <w:r w:rsidR="009E392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11511E">
        <w:rPr>
          <w:rFonts w:eastAsia="Times New Roman" w:cs="Times New Roman"/>
          <w:sz w:val="28"/>
          <w:szCs w:val="28"/>
          <w:lang w:bidi="ru-RU"/>
        </w:rPr>
        <w:t xml:space="preserve">ам запрещается разбирать, вносить изменения </w:t>
      </w:r>
      <w:r w:rsidR="0011511E">
        <w:rPr>
          <w:rFonts w:eastAsia="Times New Roman" w:cs="Times New Roman"/>
          <w:sz w:val="28"/>
          <w:szCs w:val="28"/>
          <w:lang w:bidi="ru-RU"/>
        </w:rPr>
        <w:t xml:space="preserve">                                 </w:t>
      </w:r>
      <w:r w:rsidRPr="0011511E">
        <w:rPr>
          <w:rFonts w:eastAsia="Times New Roman" w:cs="Times New Roman"/>
          <w:sz w:val="28"/>
          <w:szCs w:val="28"/>
          <w:lang w:bidi="ru-RU"/>
        </w:rPr>
        <w:t>в конструкцию и ремонтировать инструмент, провод питания, штепсельные соединения и другие части электроинструмента.</w:t>
      </w:r>
    </w:p>
    <w:p w14:paraId="749324D9" w14:textId="77777777" w:rsidR="001A206B" w:rsidRPr="0011511E" w:rsidRDefault="00A8114D" w:rsidP="009A49E9">
      <w:pPr>
        <w:keepNext/>
        <w:keepLines/>
        <w:pBdr>
          <w:top w:val="none" w:sz="0" w:space="14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11511E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11511E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11511E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4EC6119D" w:rsidR="001A206B" w:rsidRPr="0011511E" w:rsidRDefault="00A8114D" w:rsidP="009A49E9">
      <w:pPr>
        <w:pBdr>
          <w:top w:val="none" w:sz="0" w:space="14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</w:t>
      </w:r>
      <w:r w:rsidR="0011511E">
        <w:rPr>
          <w:rFonts w:eastAsia="Times New Roman" w:cs="Times New Roman"/>
          <w:color w:val="000000"/>
          <w:sz w:val="28"/>
          <w:szCs w:val="28"/>
        </w:rPr>
        <w:t xml:space="preserve">                    </w:t>
      </w:r>
      <w:r w:rsidRPr="0011511E">
        <w:rPr>
          <w:rFonts w:eastAsia="Times New Roman" w:cs="Times New Roman"/>
          <w:color w:val="000000"/>
          <w:sz w:val="28"/>
          <w:szCs w:val="28"/>
        </w:rPr>
        <w:t>к авариям и несчастным случаям, необходимо:</w:t>
      </w:r>
    </w:p>
    <w:p w14:paraId="41F21A1F" w14:textId="77777777" w:rsidR="001A206B" w:rsidRPr="0011511E" w:rsidRDefault="00A8114D" w:rsidP="009A49E9">
      <w:pPr>
        <w:pBdr>
          <w:top w:val="none" w:sz="0" w:space="14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0598B09" w:rsidR="001A206B" w:rsidRPr="0011511E" w:rsidRDefault="00A8114D" w:rsidP="009A49E9">
      <w:pPr>
        <w:pBdr>
          <w:top w:val="none" w:sz="0" w:space="14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</w:t>
      </w:r>
      <w:r w:rsidR="0011511E">
        <w:rPr>
          <w:rFonts w:eastAsia="Times New Roman" w:cs="Times New Roman"/>
          <w:color w:val="000000"/>
          <w:sz w:val="28"/>
          <w:szCs w:val="28"/>
        </w:rPr>
        <w:t xml:space="preserve">                 </w:t>
      </w:r>
      <w:r w:rsidRPr="0011511E">
        <w:rPr>
          <w:rFonts w:eastAsia="Times New Roman" w:cs="Times New Roman"/>
          <w:color w:val="000000"/>
          <w:sz w:val="28"/>
          <w:szCs w:val="28"/>
        </w:rPr>
        <w:t>к авариям или несчастным случаям.</w:t>
      </w:r>
    </w:p>
    <w:p w14:paraId="747159E6" w14:textId="3ECAE1D2" w:rsidR="001A206B" w:rsidRPr="0011511E" w:rsidRDefault="00A8114D" w:rsidP="009A49E9">
      <w:pPr>
        <w:pBdr>
          <w:top w:val="none" w:sz="0" w:space="14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11511E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11511E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16DE2997" w14:textId="0ACE8F30" w:rsidR="00BE1C72" w:rsidRPr="0011511E" w:rsidRDefault="00BE1C72" w:rsidP="0011511E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lastRenderedPageBreak/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  <w:r w:rsidR="009A49E9" w:rsidRPr="0011511E">
        <w:rPr>
          <w:rFonts w:eastAsia="Times New Roman" w:cs="Times New Roman"/>
          <w:color w:val="000000"/>
          <w:sz w:val="28"/>
          <w:szCs w:val="28"/>
        </w:rPr>
        <w:t xml:space="preserve"> Н</w:t>
      </w:r>
      <w:r w:rsidRPr="0011511E">
        <w:rPr>
          <w:rFonts w:eastAsia="Times New Roman" w:cs="Times New Roman"/>
          <w:color w:val="000000"/>
          <w:sz w:val="28"/>
          <w:szCs w:val="28"/>
        </w:rPr>
        <w:t>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63EE54E7" w14:textId="77777777" w:rsidR="00BE1C72" w:rsidRPr="0011511E" w:rsidRDefault="00BE1C72" w:rsidP="0011511E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- бег только усилит интенсивность горения.</w:t>
      </w:r>
    </w:p>
    <w:p w14:paraId="06EBE113" w14:textId="4D783A50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</w:t>
      </w:r>
      <w:r w:rsidR="009E3920">
        <w:rPr>
          <w:rFonts w:eastAsia="Times New Roman" w:cs="Times New Roman"/>
          <w:color w:val="000000"/>
          <w:sz w:val="28"/>
          <w:szCs w:val="28"/>
        </w:rPr>
        <w:t xml:space="preserve">                              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по телефону 103 или 112 и сообщить о происшествии главному эксперту. </w:t>
      </w:r>
    </w:p>
    <w:p w14:paraId="22265AD7" w14:textId="77777777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2D555404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Оповестить всех </w:t>
      </w:r>
      <w:r w:rsidR="009E392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584FB3" w:rsidRPr="0011511E">
        <w:rPr>
          <w:rFonts w:eastAsia="Times New Roman" w:cs="Times New Roman"/>
          <w:color w:val="000000"/>
          <w:sz w:val="28"/>
          <w:szCs w:val="28"/>
        </w:rPr>
        <w:t>Финала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, находящихся </w:t>
      </w:r>
      <w:r w:rsidR="009E3920">
        <w:rPr>
          <w:rFonts w:eastAsia="Times New Roman" w:cs="Times New Roman"/>
          <w:color w:val="000000"/>
          <w:sz w:val="28"/>
          <w:szCs w:val="28"/>
        </w:rPr>
        <w:t xml:space="preserve">                                       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в производственном помещении и принять меры к тушению очага пожара. Горящие части электроустановок и электропроводку, находящиеся </w:t>
      </w:r>
      <w:r w:rsidR="009E3920">
        <w:rPr>
          <w:rFonts w:eastAsia="Times New Roman" w:cs="Times New Roman"/>
          <w:color w:val="000000"/>
          <w:sz w:val="28"/>
          <w:szCs w:val="28"/>
        </w:rPr>
        <w:t xml:space="preserve">                             </w:t>
      </w:r>
      <w:r w:rsidRPr="0011511E">
        <w:rPr>
          <w:rFonts w:eastAsia="Times New Roman" w:cs="Times New Roman"/>
          <w:color w:val="000000"/>
          <w:sz w:val="28"/>
          <w:szCs w:val="28"/>
        </w:rPr>
        <w:t>под напряжением, тушить углекислотным огнетушителем.</w:t>
      </w:r>
    </w:p>
    <w:p w14:paraId="6C86278E" w14:textId="77777777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Pr="0011511E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11511E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Pr="0011511E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11511E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1239D135" w14:textId="7E45BC0E" w:rsidR="002515C9" w:rsidRPr="0011511E" w:rsidRDefault="00A8114D" w:rsidP="002515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1511E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11511E">
        <w:rPr>
          <w:rFonts w:eastAsia="Times New Roman" w:cs="Times New Roman"/>
          <w:color w:val="000000"/>
          <w:sz w:val="28"/>
          <w:szCs w:val="28"/>
        </w:rPr>
        <w:t>.</w:t>
      </w:r>
      <w:r w:rsidRPr="0011511E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</w:t>
      </w:r>
      <w:r w:rsidR="002515C9" w:rsidRPr="0011511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515C9" w:rsidRPr="0011511E">
        <w:rPr>
          <w:rFonts w:eastAsia="Times New Roman" w:cs="Times New Roman"/>
          <w:sz w:val="28"/>
          <w:szCs w:val="28"/>
          <w:lang w:bidi="ru-RU"/>
        </w:rPr>
        <w:t xml:space="preserve">привести </w:t>
      </w:r>
      <w:r w:rsidR="009E3920">
        <w:rPr>
          <w:rFonts w:eastAsia="Times New Roman" w:cs="Times New Roman"/>
          <w:sz w:val="28"/>
          <w:szCs w:val="28"/>
          <w:lang w:bidi="ru-RU"/>
        </w:rPr>
        <w:t xml:space="preserve">                            </w:t>
      </w:r>
      <w:r w:rsidR="002515C9" w:rsidRPr="0011511E">
        <w:rPr>
          <w:rFonts w:eastAsia="Times New Roman" w:cs="Times New Roman"/>
          <w:sz w:val="28"/>
          <w:szCs w:val="28"/>
          <w:lang w:bidi="ru-RU"/>
        </w:rPr>
        <w:t>в порядок рабочее место.</w:t>
      </w:r>
    </w:p>
    <w:p w14:paraId="4F1B8C7C" w14:textId="53EA28AC" w:rsidR="002515C9" w:rsidRPr="0011511E" w:rsidRDefault="002515C9" w:rsidP="002515C9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ru-RU"/>
        </w:rPr>
      </w:pPr>
      <w:r w:rsidRPr="0011511E">
        <w:rPr>
          <w:rFonts w:eastAsia="Times New Roman" w:cs="Times New Roman"/>
          <w:sz w:val="28"/>
          <w:szCs w:val="28"/>
          <w:lang w:bidi="ru-RU"/>
        </w:rPr>
        <w:t xml:space="preserve">7.2. Убрать средства индивидуальной защиты в отведенное </w:t>
      </w:r>
      <w:r w:rsidR="009E3920">
        <w:rPr>
          <w:rFonts w:eastAsia="Times New Roman" w:cs="Times New Roman"/>
          <w:sz w:val="28"/>
          <w:szCs w:val="28"/>
          <w:lang w:bidi="ru-RU"/>
        </w:rPr>
        <w:t xml:space="preserve">                                 </w:t>
      </w:r>
      <w:r w:rsidRPr="0011511E">
        <w:rPr>
          <w:rFonts w:eastAsia="Times New Roman" w:cs="Times New Roman"/>
          <w:sz w:val="28"/>
          <w:szCs w:val="28"/>
          <w:lang w:bidi="ru-RU"/>
        </w:rPr>
        <w:t>для хранений место.</w:t>
      </w:r>
    </w:p>
    <w:p w14:paraId="6EE94DA8" w14:textId="3E2AF6A5" w:rsidR="002515C9" w:rsidRPr="0011511E" w:rsidRDefault="002515C9" w:rsidP="002515C9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ru-RU"/>
        </w:rPr>
      </w:pPr>
      <w:r w:rsidRPr="0011511E">
        <w:rPr>
          <w:rFonts w:eastAsia="Times New Roman" w:cs="Times New Roman"/>
          <w:sz w:val="28"/>
          <w:szCs w:val="28"/>
          <w:lang w:bidi="ru-RU"/>
        </w:rPr>
        <w:t>7.3. Отключить инструмент и оборудование от сети.</w:t>
      </w:r>
    </w:p>
    <w:p w14:paraId="0755135B" w14:textId="1E188B33" w:rsidR="002515C9" w:rsidRPr="0011511E" w:rsidRDefault="002515C9" w:rsidP="002515C9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ru-RU"/>
        </w:rPr>
      </w:pPr>
      <w:r w:rsidRPr="0011511E">
        <w:rPr>
          <w:rFonts w:eastAsia="Times New Roman" w:cs="Times New Roman"/>
          <w:sz w:val="28"/>
          <w:szCs w:val="28"/>
          <w:lang w:bidi="ru-RU"/>
        </w:rPr>
        <w:lastRenderedPageBreak/>
        <w:t>7.4. Инструмент убрать в специально предназначенное для хранений место.</w:t>
      </w:r>
    </w:p>
    <w:p w14:paraId="74103E89" w14:textId="6070417E" w:rsidR="001A206B" w:rsidRPr="0011511E" w:rsidRDefault="002515C9" w:rsidP="002515C9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bidi="ru-RU"/>
        </w:rPr>
      </w:pPr>
      <w:r w:rsidRPr="0011511E">
        <w:rPr>
          <w:rFonts w:eastAsia="Times New Roman" w:cs="Times New Roman"/>
          <w:sz w:val="28"/>
          <w:szCs w:val="28"/>
          <w:lang w:bidi="ru-RU"/>
        </w:rPr>
        <w:t xml:space="preserve">7.5. Сообщить </w:t>
      </w:r>
      <w:r w:rsidRPr="0011511E">
        <w:rPr>
          <w:rFonts w:eastAsia="Times New Roman" w:cs="Times New Roman"/>
          <w:color w:val="000000"/>
          <w:sz w:val="28"/>
          <w:szCs w:val="28"/>
        </w:rPr>
        <w:t>главному</w:t>
      </w:r>
      <w:r w:rsidRPr="0011511E">
        <w:rPr>
          <w:rFonts w:eastAsia="Times New Roman" w:cs="Times New Roman"/>
          <w:sz w:val="28"/>
          <w:szCs w:val="28"/>
          <w:lang w:bidi="ru-RU"/>
        </w:rPr>
        <w:t xml:space="preserve"> эксперту о выявленных во время выполнения конкурсных заданий неполадках и неисправностях оборудования </w:t>
      </w:r>
      <w:r w:rsidR="009E3920">
        <w:rPr>
          <w:rFonts w:eastAsia="Times New Roman" w:cs="Times New Roman"/>
          <w:sz w:val="28"/>
          <w:szCs w:val="28"/>
          <w:lang w:bidi="ru-RU"/>
        </w:rPr>
        <w:t xml:space="preserve">                                     </w:t>
      </w:r>
      <w:r w:rsidRPr="0011511E">
        <w:rPr>
          <w:rFonts w:eastAsia="Times New Roman" w:cs="Times New Roman"/>
          <w:sz w:val="28"/>
          <w:szCs w:val="28"/>
          <w:lang w:bidi="ru-RU"/>
        </w:rPr>
        <w:t>и инструмента, и других факторах, влияющих на безопасность выполнения конкурсного задания.</w:t>
      </w:r>
    </w:p>
    <w:sectPr w:rsidR="001A206B" w:rsidRPr="0011511E" w:rsidSect="0011511E">
      <w:footerReference w:type="default" r:id="rId9"/>
      <w:footerReference w:type="first" r:id="rId10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A28F6" w14:textId="77777777" w:rsidR="00CE2B92" w:rsidRDefault="00CE2B92">
      <w:pPr>
        <w:spacing w:line="240" w:lineRule="auto"/>
      </w:pPr>
      <w:r>
        <w:separator/>
      </w:r>
    </w:p>
  </w:endnote>
  <w:endnote w:type="continuationSeparator" w:id="0">
    <w:p w14:paraId="79A436FE" w14:textId="77777777" w:rsidR="00CE2B92" w:rsidRDefault="00CE2B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0B7E3FAA" w:rsidR="001A206B" w:rsidRPr="0011511E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11511E">
      <w:rPr>
        <w:rFonts w:cs="Times New Roman"/>
        <w:color w:val="000000"/>
      </w:rPr>
      <w:fldChar w:fldCharType="begin"/>
    </w:r>
    <w:r w:rsidRPr="0011511E">
      <w:rPr>
        <w:rFonts w:cs="Times New Roman"/>
        <w:color w:val="000000"/>
      </w:rPr>
      <w:instrText>PAGE</w:instrText>
    </w:r>
    <w:r w:rsidRPr="0011511E">
      <w:rPr>
        <w:rFonts w:cs="Times New Roman"/>
        <w:color w:val="000000"/>
      </w:rPr>
      <w:fldChar w:fldCharType="separate"/>
    </w:r>
    <w:r w:rsidR="00D12B74" w:rsidRPr="0011511E">
      <w:rPr>
        <w:rFonts w:cs="Times New Roman"/>
        <w:noProof/>
        <w:color w:val="000000"/>
      </w:rPr>
      <w:t>12</w:t>
    </w:r>
    <w:r w:rsidRPr="0011511E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6548C" w14:textId="77777777" w:rsidR="00CE2B92" w:rsidRDefault="00CE2B92">
      <w:pPr>
        <w:spacing w:line="240" w:lineRule="auto"/>
      </w:pPr>
      <w:r>
        <w:separator/>
      </w:r>
    </w:p>
  </w:footnote>
  <w:footnote w:type="continuationSeparator" w:id="0">
    <w:p w14:paraId="02561F3C" w14:textId="77777777" w:rsidR="00CE2B92" w:rsidRDefault="00CE2B9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DFC26F3"/>
    <w:multiLevelType w:val="hybridMultilevel"/>
    <w:tmpl w:val="F0B63EC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4AC0E59"/>
    <w:multiLevelType w:val="hybridMultilevel"/>
    <w:tmpl w:val="4D38C80A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1154A8"/>
    <w:multiLevelType w:val="hybridMultilevel"/>
    <w:tmpl w:val="0918368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9"/>
  </w:num>
  <w:num w:numId="5">
    <w:abstractNumId w:val="10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6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F14CC"/>
    <w:rsid w:val="0011511E"/>
    <w:rsid w:val="00145BE7"/>
    <w:rsid w:val="001575CD"/>
    <w:rsid w:val="001915BC"/>
    <w:rsid w:val="00192468"/>
    <w:rsid w:val="00195C80"/>
    <w:rsid w:val="001A206B"/>
    <w:rsid w:val="002515C9"/>
    <w:rsid w:val="00305216"/>
    <w:rsid w:val="00325995"/>
    <w:rsid w:val="00584FB3"/>
    <w:rsid w:val="007B6E00"/>
    <w:rsid w:val="008865E6"/>
    <w:rsid w:val="008928D4"/>
    <w:rsid w:val="009269AB"/>
    <w:rsid w:val="00940A53"/>
    <w:rsid w:val="009A49E9"/>
    <w:rsid w:val="009E3920"/>
    <w:rsid w:val="00A708E9"/>
    <w:rsid w:val="00A7162A"/>
    <w:rsid w:val="00A8114D"/>
    <w:rsid w:val="00B366B4"/>
    <w:rsid w:val="00BE1C72"/>
    <w:rsid w:val="00C71AAB"/>
    <w:rsid w:val="00CB0742"/>
    <w:rsid w:val="00CE2B92"/>
    <w:rsid w:val="00D037A5"/>
    <w:rsid w:val="00D12B74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39"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aff2">
    <w:name w:val="Другое_"/>
    <w:basedOn w:val="a0"/>
    <w:link w:val="aff3"/>
    <w:rsid w:val="009A49E9"/>
    <w:rPr>
      <w:rFonts w:ascii="Times New Roman" w:eastAsia="Times New Roman" w:hAnsi="Times New Roman" w:cs="Times New Roman"/>
    </w:rPr>
  </w:style>
  <w:style w:type="paragraph" w:customStyle="1" w:styleId="aff3">
    <w:name w:val="Другое"/>
    <w:basedOn w:val="a"/>
    <w:link w:val="aff2"/>
    <w:rsid w:val="009A49E9"/>
    <w:pPr>
      <w:widowControl w:val="0"/>
      <w:spacing w:after="100" w:line="240" w:lineRule="auto"/>
      <w:ind w:firstLine="400"/>
      <w:outlineLvl w:val="9"/>
    </w:pPr>
    <w:rPr>
      <w:rFonts w:eastAsia="Times New Roman" w:cs="Times New Roman"/>
      <w:position w:val="0"/>
      <w:sz w:val="20"/>
      <w:szCs w:val="20"/>
      <w:lang w:eastAsia="zh-CN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1915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2532</Words>
  <Characters>14439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Дамеловская Татьяна Александровна</cp:lastModifiedBy>
  <cp:revision>5</cp:revision>
  <dcterms:created xsi:type="dcterms:W3CDTF">2023-10-10T08:16:00Z</dcterms:created>
  <dcterms:modified xsi:type="dcterms:W3CDTF">2024-05-21T09:43:00Z</dcterms:modified>
</cp:coreProperties>
</file>